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97" w:rsidRDefault="00DB1F97" w:rsidP="00CA19F3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B1F97" w:rsidRPr="00F50E91" w:rsidRDefault="00A64BC4" w:rsidP="00CA19F3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09600" cy="752475"/>
            <wp:effectExtent l="0" t="0" r="0" b="9525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97" w:rsidRPr="003047E1" w:rsidRDefault="00DB1F97" w:rsidP="00CA19F3">
      <w:pPr>
        <w:pStyle w:val="1"/>
        <w:spacing w:line="276" w:lineRule="auto"/>
        <w:rPr>
          <w:b/>
        </w:rPr>
      </w:pPr>
      <w:r w:rsidRPr="003047E1">
        <w:rPr>
          <w:b/>
        </w:rPr>
        <w:t>Администрация города Дивногорска</w:t>
      </w:r>
    </w:p>
    <w:p w:rsidR="00DB1F97" w:rsidRDefault="00DB1F97" w:rsidP="00CA19F3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DB1F97" w:rsidRPr="00433849" w:rsidRDefault="00EC399A" w:rsidP="00CA19F3">
      <w:pPr>
        <w:pStyle w:val="1"/>
        <w:spacing w:line="276" w:lineRule="auto"/>
        <w:rPr>
          <w:b/>
        </w:rPr>
      </w:pPr>
      <w:proofErr w:type="gramStart"/>
      <w:r w:rsidRPr="00433849">
        <w:rPr>
          <w:b/>
        </w:rPr>
        <w:t>Р</w:t>
      </w:r>
      <w:proofErr w:type="gramEnd"/>
      <w:r w:rsidRPr="00433849">
        <w:rPr>
          <w:b/>
        </w:rPr>
        <w:t xml:space="preserve"> А С П О Р Я Ж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DB1F97" w:rsidTr="005C510A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DB1F97" w:rsidRDefault="00DB1F97" w:rsidP="005C510A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</w:tcBorders>
          </w:tcPr>
          <w:p w:rsidR="00DB1F97" w:rsidRDefault="00DB1F97" w:rsidP="005C510A">
            <w:pPr>
              <w:jc w:val="both"/>
              <w:rPr>
                <w:sz w:val="4"/>
              </w:rPr>
            </w:pPr>
          </w:p>
        </w:tc>
      </w:tr>
      <w:tr w:rsidR="00DB1F97" w:rsidTr="005C510A">
        <w:tc>
          <w:tcPr>
            <w:tcW w:w="4595" w:type="dxa"/>
            <w:tcBorders>
              <w:right w:val="nil"/>
            </w:tcBorders>
          </w:tcPr>
          <w:p w:rsidR="00DB1F97" w:rsidRDefault="00DB1F97" w:rsidP="005C510A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B1F97" w:rsidRDefault="00DB1F97" w:rsidP="005C510A">
            <w:pPr>
              <w:jc w:val="both"/>
              <w:rPr>
                <w:sz w:val="4"/>
              </w:rPr>
            </w:pPr>
          </w:p>
        </w:tc>
      </w:tr>
    </w:tbl>
    <w:p w:rsidR="00DB1F97" w:rsidRDefault="00DB1F97" w:rsidP="00CA19F3">
      <w:pPr>
        <w:ind w:right="-142"/>
        <w:jc w:val="both"/>
        <w:rPr>
          <w:sz w:val="10"/>
        </w:rPr>
      </w:pPr>
    </w:p>
    <w:p w:rsidR="00DB1F97" w:rsidRPr="00743B10" w:rsidRDefault="006C5241" w:rsidP="00CA19F3">
      <w:pPr>
        <w:ind w:right="-142"/>
        <w:jc w:val="both"/>
        <w:rPr>
          <w:sz w:val="24"/>
        </w:rPr>
      </w:pPr>
      <w:r>
        <w:rPr>
          <w:sz w:val="24"/>
          <w:szCs w:val="24"/>
        </w:rPr>
        <w:t>14.04.</w:t>
      </w:r>
      <w:r w:rsidR="00DB1F97">
        <w:rPr>
          <w:sz w:val="24"/>
        </w:rPr>
        <w:t xml:space="preserve"> 201</w:t>
      </w:r>
      <w:r w:rsidR="00433849">
        <w:rPr>
          <w:sz w:val="24"/>
        </w:rPr>
        <w:t>6</w:t>
      </w:r>
      <w:r w:rsidR="00DB1F97">
        <w:rPr>
          <w:sz w:val="24"/>
        </w:rPr>
        <w:tab/>
        <w:t xml:space="preserve">                           </w:t>
      </w:r>
      <w:r>
        <w:rPr>
          <w:sz w:val="24"/>
        </w:rPr>
        <w:t xml:space="preserve">              </w:t>
      </w:r>
      <w:r w:rsidR="00DB1F97">
        <w:rPr>
          <w:sz w:val="24"/>
        </w:rPr>
        <w:t xml:space="preserve"> </w:t>
      </w:r>
      <w:r w:rsidR="00DB1F97">
        <w:t>г. Дивногорск</w:t>
      </w:r>
      <w:r w:rsidR="00DB1F97">
        <w:tab/>
      </w:r>
      <w:r w:rsidR="00DB1F97" w:rsidRPr="00743B10">
        <w:t xml:space="preserve"> </w:t>
      </w:r>
      <w:r w:rsidR="00DB1F97" w:rsidRPr="00743B10">
        <w:rPr>
          <w:sz w:val="24"/>
        </w:rPr>
        <w:t xml:space="preserve">                                              </w:t>
      </w:r>
      <w:r>
        <w:rPr>
          <w:sz w:val="24"/>
        </w:rPr>
        <w:t xml:space="preserve">     </w:t>
      </w:r>
      <w:r w:rsidR="00DB1F97" w:rsidRPr="00743B10">
        <w:rPr>
          <w:sz w:val="24"/>
        </w:rPr>
        <w:t xml:space="preserve">№ </w:t>
      </w:r>
      <w:r>
        <w:rPr>
          <w:sz w:val="24"/>
        </w:rPr>
        <w:t>603</w:t>
      </w:r>
      <w:r w:rsidR="00433849">
        <w:rPr>
          <w:sz w:val="24"/>
        </w:rPr>
        <w:t>р</w:t>
      </w:r>
    </w:p>
    <w:p w:rsidR="00DB1F97" w:rsidRDefault="00DB1F97" w:rsidP="00CA19F3">
      <w:pPr>
        <w:jc w:val="both"/>
        <w:rPr>
          <w:sz w:val="4"/>
          <w:szCs w:val="4"/>
        </w:rPr>
      </w:pPr>
      <w:r>
        <w:rPr>
          <w:sz w:val="24"/>
        </w:rPr>
        <w:t xml:space="preserve">                    </w:t>
      </w:r>
    </w:p>
    <w:p w:rsidR="0095690A" w:rsidRDefault="0095690A" w:rsidP="009D49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2B7B" w:rsidRPr="00BF2B7B" w:rsidRDefault="00BF2B7B" w:rsidP="00BF2B7B">
      <w:pPr>
        <w:jc w:val="both"/>
        <w:rPr>
          <w:bCs/>
          <w:snapToGrid w:val="0"/>
          <w:color w:val="000000"/>
          <w:sz w:val="24"/>
          <w:szCs w:val="24"/>
        </w:rPr>
      </w:pPr>
      <w:proofErr w:type="gramStart"/>
      <w:r>
        <w:rPr>
          <w:bCs/>
          <w:snapToGrid w:val="0"/>
          <w:color w:val="000000"/>
          <w:sz w:val="24"/>
          <w:szCs w:val="24"/>
        </w:rPr>
        <w:t>О создании</w:t>
      </w:r>
      <w:r w:rsidRPr="00BF2B7B">
        <w:rPr>
          <w:bCs/>
          <w:snapToGrid w:val="0"/>
          <w:color w:val="000000"/>
          <w:sz w:val="24"/>
          <w:szCs w:val="24"/>
        </w:rPr>
        <w:t xml:space="preserve"> комиссии по оценке последствий принятия решений о реконструкции, модернизации, сдаче в аренду, об изменении назначения или о ликвидации объекта социальной инфраструктуры для детей, </w:t>
      </w:r>
      <w:r>
        <w:rPr>
          <w:bCs/>
          <w:snapToGrid w:val="0"/>
          <w:color w:val="000000"/>
          <w:sz w:val="24"/>
          <w:szCs w:val="24"/>
        </w:rPr>
        <w:t xml:space="preserve">являющейся муниципальной собственностью, </w:t>
      </w:r>
      <w:r w:rsidRPr="00BF2B7B">
        <w:rPr>
          <w:bCs/>
          <w:snapToGrid w:val="0"/>
          <w:color w:val="000000"/>
          <w:sz w:val="24"/>
          <w:szCs w:val="24"/>
        </w:rPr>
        <w:t xml:space="preserve">а также о реорганизации или ликвидации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Pr="00BF2B7B">
        <w:rPr>
          <w:bCs/>
          <w:snapToGrid w:val="0"/>
          <w:color w:val="000000"/>
          <w:sz w:val="24"/>
          <w:szCs w:val="24"/>
        </w:rPr>
        <w:t>муниципальных образовательных организаций</w:t>
      </w:r>
      <w:r>
        <w:rPr>
          <w:bCs/>
          <w:snapToGrid w:val="0"/>
          <w:color w:val="000000"/>
          <w:sz w:val="24"/>
          <w:szCs w:val="24"/>
        </w:rPr>
        <w:t xml:space="preserve"> и (или)</w:t>
      </w:r>
      <w:r w:rsidRPr="00BF2B7B">
        <w:rPr>
          <w:bCs/>
          <w:snapToGrid w:val="0"/>
          <w:color w:val="000000"/>
          <w:sz w:val="24"/>
          <w:szCs w:val="24"/>
        </w:rPr>
        <w:t xml:space="preserve"> муниципальных организаций, образующих социальную инфраструктуру для детей</w:t>
      </w:r>
      <w:r>
        <w:rPr>
          <w:bCs/>
          <w:snapToGrid w:val="0"/>
          <w:color w:val="000000"/>
          <w:sz w:val="24"/>
          <w:szCs w:val="24"/>
        </w:rPr>
        <w:t>, об утверждении состава и положения такой комиссии</w:t>
      </w:r>
      <w:proofErr w:type="gramEnd"/>
    </w:p>
    <w:p w:rsidR="00BF2B7B" w:rsidRDefault="00BF2B7B" w:rsidP="00BF2B7B">
      <w:pPr>
        <w:jc w:val="both"/>
        <w:rPr>
          <w:bCs/>
          <w:snapToGrid w:val="0"/>
          <w:color w:val="000000"/>
          <w:sz w:val="24"/>
          <w:szCs w:val="24"/>
        </w:rPr>
      </w:pPr>
    </w:p>
    <w:p w:rsidR="00BF2B7B" w:rsidRDefault="00BF2B7B" w:rsidP="00BF2B7B">
      <w:pPr>
        <w:jc w:val="both"/>
        <w:rPr>
          <w:snapToGrid w:val="0"/>
          <w:color w:val="000000"/>
          <w:sz w:val="28"/>
          <w:szCs w:val="28"/>
        </w:rPr>
      </w:pPr>
    </w:p>
    <w:p w:rsidR="001C126F" w:rsidRDefault="00BF2B7B" w:rsidP="001C126F">
      <w:pPr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proofErr w:type="gramStart"/>
      <w:r>
        <w:rPr>
          <w:snapToGrid w:val="0"/>
          <w:color w:val="000000"/>
          <w:sz w:val="28"/>
          <w:szCs w:val="28"/>
        </w:rPr>
        <w:t xml:space="preserve">В целях организации </w:t>
      </w:r>
      <w:r>
        <w:rPr>
          <w:bCs/>
          <w:snapToGrid w:val="0"/>
          <w:color w:val="000000"/>
          <w:sz w:val="28"/>
          <w:szCs w:val="28"/>
        </w:rPr>
        <w:t>оценки последствий принятия решений о реконструкции, модернизации, сдаче в аренду, об изменении назначения или о ликвидации объекта социальной инфраструктуры для детей, являющейся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>
        <w:rPr>
          <w:snapToGrid w:val="0"/>
          <w:color w:val="000000"/>
          <w:sz w:val="28"/>
          <w:szCs w:val="28"/>
        </w:rPr>
        <w:t>, в соответствии с Фед</w:t>
      </w:r>
      <w:r w:rsidR="002937B3">
        <w:rPr>
          <w:snapToGrid w:val="0"/>
          <w:color w:val="000000"/>
          <w:sz w:val="28"/>
          <w:szCs w:val="28"/>
        </w:rPr>
        <w:t xml:space="preserve">еральным законом от 29.12.2012 </w:t>
      </w:r>
      <w:r>
        <w:rPr>
          <w:snapToGrid w:val="0"/>
          <w:color w:val="000000"/>
          <w:sz w:val="28"/>
          <w:szCs w:val="28"/>
        </w:rPr>
        <w:t>№ 273-ФЗ                        «Об образовании в Российской Федерации», Закона Красноярского</w:t>
      </w:r>
      <w:proofErr w:type="gramEnd"/>
      <w:r>
        <w:rPr>
          <w:snapToGrid w:val="0"/>
          <w:color w:val="000000"/>
          <w:sz w:val="28"/>
          <w:szCs w:val="28"/>
        </w:rPr>
        <w:t xml:space="preserve"> края от 02.11.2000 № 12-961 «О защите прав ребенка», на основании </w:t>
      </w:r>
      <w:r w:rsidR="001D7CC8">
        <w:rPr>
          <w:snapToGrid w:val="0"/>
          <w:color w:val="000000"/>
          <w:sz w:val="28"/>
          <w:szCs w:val="28"/>
        </w:rPr>
        <w:t xml:space="preserve">постановления </w:t>
      </w:r>
      <w:proofErr w:type="gramStart"/>
      <w:r w:rsidR="001D7CC8">
        <w:rPr>
          <w:snapToGrid w:val="0"/>
          <w:color w:val="000000"/>
          <w:sz w:val="28"/>
          <w:szCs w:val="28"/>
        </w:rPr>
        <w:t>Правительства Красноярского края от 14.06.2012 № 275-п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о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</w:t>
      </w:r>
      <w:proofErr w:type="gramEnd"/>
      <w:r w:rsidR="001D7CC8">
        <w:rPr>
          <w:snapToGrid w:val="0"/>
          <w:color w:val="000000"/>
          <w:sz w:val="28"/>
          <w:szCs w:val="28"/>
        </w:rPr>
        <w:t xml:space="preserve"> детей</w:t>
      </w:r>
      <w:r w:rsidRPr="001D7CC8">
        <w:rPr>
          <w:snapToGrid w:val="0"/>
          <w:color w:val="000000"/>
          <w:sz w:val="28"/>
          <w:szCs w:val="28"/>
        </w:rPr>
        <w:t xml:space="preserve">, </w:t>
      </w:r>
      <w:r w:rsidR="002937B3">
        <w:rPr>
          <w:snapToGrid w:val="0"/>
          <w:color w:val="000000"/>
          <w:sz w:val="28"/>
          <w:szCs w:val="28"/>
        </w:rPr>
        <w:t xml:space="preserve">руководствуясь </w:t>
      </w:r>
      <w:r w:rsidR="001C126F" w:rsidRPr="00D122A1">
        <w:rPr>
          <w:sz w:val="28"/>
          <w:szCs w:val="28"/>
        </w:rPr>
        <w:t xml:space="preserve">статьей 43 </w:t>
      </w:r>
      <w:hyperlink r:id="rId10" w:history="1">
        <w:r w:rsidR="001C126F" w:rsidRPr="00D122A1">
          <w:rPr>
            <w:sz w:val="28"/>
            <w:szCs w:val="28"/>
          </w:rPr>
          <w:t>Устава</w:t>
        </w:r>
      </w:hyperlink>
      <w:r w:rsidR="001C126F" w:rsidRPr="00D122A1">
        <w:rPr>
          <w:sz w:val="28"/>
          <w:szCs w:val="28"/>
        </w:rPr>
        <w:t xml:space="preserve"> муниципального образования город Дивногорск</w:t>
      </w:r>
      <w:r w:rsidR="002937B3">
        <w:rPr>
          <w:sz w:val="28"/>
          <w:szCs w:val="28"/>
        </w:rPr>
        <w:t>:</w:t>
      </w:r>
    </w:p>
    <w:p w:rsidR="00BF2B7B" w:rsidRDefault="00BF2B7B" w:rsidP="00BF2B7B">
      <w:pPr>
        <w:jc w:val="both"/>
        <w:rPr>
          <w:snapToGrid w:val="0"/>
          <w:sz w:val="24"/>
          <w:szCs w:val="24"/>
        </w:rPr>
      </w:pPr>
    </w:p>
    <w:p w:rsidR="001C126F" w:rsidRPr="001C126F" w:rsidRDefault="00BF2B7B" w:rsidP="001C12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26F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 w:rsidR="001C126F" w:rsidRPr="001C126F">
        <w:rPr>
          <w:rFonts w:ascii="Times New Roman" w:hAnsi="Times New Roman" w:cs="Times New Roman"/>
          <w:sz w:val="28"/>
          <w:szCs w:val="28"/>
        </w:rPr>
        <w:t xml:space="preserve">Создать комиссию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</w:t>
      </w:r>
      <w:r w:rsidR="001C126F">
        <w:rPr>
          <w:rFonts w:ascii="Times New Roman" w:hAnsi="Times New Roman" w:cs="Times New Roman"/>
          <w:sz w:val="28"/>
          <w:szCs w:val="28"/>
        </w:rPr>
        <w:t>муниципальной</w:t>
      </w:r>
      <w:r w:rsidR="001C126F" w:rsidRPr="001C126F">
        <w:rPr>
          <w:rFonts w:ascii="Times New Roman" w:hAnsi="Times New Roman" w:cs="Times New Roman"/>
          <w:sz w:val="28"/>
          <w:szCs w:val="28"/>
        </w:rPr>
        <w:t xml:space="preserve"> собственностью, а также о реорганизации или ликвидации </w:t>
      </w:r>
      <w:r w:rsidR="001C126F">
        <w:rPr>
          <w:rFonts w:ascii="Times New Roman" w:hAnsi="Times New Roman" w:cs="Times New Roman"/>
          <w:sz w:val="28"/>
          <w:szCs w:val="28"/>
        </w:rPr>
        <w:t>муниципальных</w:t>
      </w:r>
      <w:r w:rsidR="001C126F" w:rsidRPr="001C126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(или) </w:t>
      </w:r>
      <w:r w:rsidR="001C126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C126F" w:rsidRPr="001C126F">
        <w:rPr>
          <w:rFonts w:ascii="Times New Roman" w:hAnsi="Times New Roman" w:cs="Times New Roman"/>
          <w:sz w:val="28"/>
          <w:szCs w:val="28"/>
        </w:rPr>
        <w:t>организаций, образующих социа</w:t>
      </w:r>
      <w:r w:rsidR="001C126F">
        <w:rPr>
          <w:rFonts w:ascii="Times New Roman" w:hAnsi="Times New Roman" w:cs="Times New Roman"/>
          <w:sz w:val="28"/>
          <w:szCs w:val="28"/>
        </w:rPr>
        <w:t xml:space="preserve">льную инфраструктуру для детей, </w:t>
      </w:r>
      <w:r w:rsidR="001C126F" w:rsidRPr="001C126F">
        <w:rPr>
          <w:rFonts w:ascii="Times New Roman" w:hAnsi="Times New Roman" w:cs="Times New Roman"/>
          <w:sz w:val="28"/>
          <w:szCs w:val="28"/>
        </w:rPr>
        <w:t xml:space="preserve">и утвердить ее </w:t>
      </w:r>
      <w:hyperlink w:anchor="P40" w:history="1">
        <w:r w:rsidR="001C126F" w:rsidRPr="001C126F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1C126F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1C126F" w:rsidRPr="001C12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2B7B" w:rsidRDefault="00BF2B7B" w:rsidP="00BF2B7B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BF2B7B" w:rsidRPr="001C126F" w:rsidRDefault="00BF2B7B" w:rsidP="001C126F">
      <w:pPr>
        <w:ind w:firstLine="709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C126F">
        <w:rPr>
          <w:bCs/>
          <w:sz w:val="28"/>
          <w:szCs w:val="28"/>
        </w:rPr>
        <w:t xml:space="preserve">Утвердить Положение о </w:t>
      </w:r>
      <w:r w:rsidR="001C126F">
        <w:rPr>
          <w:bCs/>
          <w:snapToGrid w:val="0"/>
          <w:color w:val="000000"/>
          <w:sz w:val="28"/>
          <w:szCs w:val="28"/>
        </w:rPr>
        <w:t>комиссии</w:t>
      </w:r>
      <w:r w:rsidR="001C126F" w:rsidRPr="001C126F">
        <w:rPr>
          <w:sz w:val="28"/>
          <w:szCs w:val="28"/>
        </w:rPr>
        <w:t xml:space="preserve">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</w:t>
      </w:r>
      <w:r w:rsidR="001C126F">
        <w:rPr>
          <w:sz w:val="28"/>
          <w:szCs w:val="28"/>
        </w:rPr>
        <w:t>муниципальной</w:t>
      </w:r>
      <w:r w:rsidR="001C126F" w:rsidRPr="001C126F">
        <w:rPr>
          <w:sz w:val="28"/>
          <w:szCs w:val="28"/>
        </w:rPr>
        <w:t xml:space="preserve"> собственностью, а также о реорганизации или ликвидации </w:t>
      </w:r>
      <w:r w:rsidR="001C126F">
        <w:rPr>
          <w:sz w:val="28"/>
          <w:szCs w:val="28"/>
        </w:rPr>
        <w:t>муниципальных</w:t>
      </w:r>
      <w:r w:rsidR="001C126F" w:rsidRPr="001C126F">
        <w:rPr>
          <w:sz w:val="28"/>
          <w:szCs w:val="28"/>
        </w:rPr>
        <w:t xml:space="preserve"> образовательных организаций и (или) </w:t>
      </w:r>
      <w:r w:rsidR="001C126F">
        <w:rPr>
          <w:sz w:val="28"/>
          <w:szCs w:val="28"/>
        </w:rPr>
        <w:t xml:space="preserve">муниципальных </w:t>
      </w:r>
      <w:r w:rsidR="001C126F" w:rsidRPr="001C126F">
        <w:rPr>
          <w:sz w:val="28"/>
          <w:szCs w:val="28"/>
        </w:rPr>
        <w:t>организаций, образующих социа</w:t>
      </w:r>
      <w:r w:rsidR="001C126F">
        <w:rPr>
          <w:sz w:val="28"/>
          <w:szCs w:val="28"/>
        </w:rPr>
        <w:t>льную инфраструктуру для детей</w:t>
      </w:r>
      <w:r>
        <w:rPr>
          <w:bCs/>
          <w:snapToGrid w:val="0"/>
          <w:color w:val="000000"/>
          <w:sz w:val="28"/>
          <w:szCs w:val="28"/>
        </w:rPr>
        <w:t>,</w:t>
      </w:r>
      <w:r w:rsidR="003A6D93">
        <w:rPr>
          <w:bCs/>
          <w:sz w:val="28"/>
          <w:szCs w:val="28"/>
        </w:rPr>
        <w:t xml:space="preserve"> согласно приложению 2</w:t>
      </w:r>
      <w:r>
        <w:rPr>
          <w:bCs/>
          <w:sz w:val="28"/>
          <w:szCs w:val="28"/>
        </w:rPr>
        <w:t>.</w:t>
      </w:r>
    </w:p>
    <w:p w:rsidR="001C126F" w:rsidRDefault="001C126F" w:rsidP="001C126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F2B7B" w:rsidRPr="003A6D9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BF2B7B" w:rsidRPr="003A6D93">
        <w:rPr>
          <w:rFonts w:ascii="Times New Roman" w:hAnsi="Times New Roman" w:cs="Times New Roman"/>
          <w:bCs w:val="0"/>
          <w:sz w:val="28"/>
          <w:szCs w:val="28"/>
        </w:rPr>
        <w:t>.</w:t>
      </w:r>
      <w:r w:rsidR="00BF2B7B">
        <w:rPr>
          <w:bCs w:val="0"/>
          <w:sz w:val="28"/>
          <w:szCs w:val="28"/>
        </w:rPr>
        <w:t xml:space="preserve"> </w:t>
      </w:r>
      <w:r w:rsidRPr="002D55D4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распоряж</w:t>
      </w:r>
      <w:r w:rsidRPr="002D55D4">
        <w:rPr>
          <w:rFonts w:ascii="Times New Roman" w:hAnsi="Times New Roman" w:cs="Times New Roman"/>
          <w:b w:val="0"/>
          <w:sz w:val="28"/>
          <w:szCs w:val="28"/>
        </w:rPr>
        <w:t>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3A6D93" w:rsidRDefault="003A6D93" w:rsidP="001C126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 Распоряжение вступает в силу в день, следующий за днем его официального опубликования.</w:t>
      </w:r>
    </w:p>
    <w:p w:rsidR="001C126F" w:rsidRPr="001C126F" w:rsidRDefault="001C126F" w:rsidP="001C126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A6D93">
        <w:rPr>
          <w:rFonts w:ascii="Times New Roman" w:hAnsi="Times New Roman" w:cs="Times New Roman"/>
          <w:b w:val="0"/>
          <w:sz w:val="28"/>
          <w:szCs w:val="28"/>
        </w:rPr>
        <w:t>5</w:t>
      </w:r>
      <w:r w:rsidR="00BF2B7B" w:rsidRPr="001C126F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 </w:t>
      </w:r>
      <w:r w:rsidR="003A6D93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</w:t>
      </w:r>
      <w:r w:rsidRPr="001C126F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настоящего распоряжения </w:t>
      </w:r>
      <w:r w:rsidR="00E924C3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1C126F" w:rsidRDefault="001C126F" w:rsidP="001C12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26F" w:rsidRPr="00D826F0" w:rsidRDefault="001C126F" w:rsidP="001C12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26F" w:rsidRPr="00D826F0" w:rsidRDefault="001C126F" w:rsidP="001C12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24C3" w:rsidRDefault="00E924C3" w:rsidP="001C126F">
      <w:pPr>
        <w:ind w:right="-6"/>
        <w:jc w:val="both"/>
        <w:rPr>
          <w:sz w:val="28"/>
          <w:szCs w:val="28"/>
        </w:rPr>
      </w:pPr>
    </w:p>
    <w:p w:rsidR="00E924C3" w:rsidRDefault="00E924C3" w:rsidP="001C126F">
      <w:pPr>
        <w:ind w:right="-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C126F" w:rsidRDefault="001C126F" w:rsidP="001C126F">
      <w:pPr>
        <w:ind w:right="-6"/>
        <w:jc w:val="both"/>
        <w:rPr>
          <w:sz w:val="28"/>
          <w:szCs w:val="28"/>
        </w:rPr>
      </w:pPr>
      <w:r w:rsidRPr="00D826F0">
        <w:rPr>
          <w:sz w:val="28"/>
          <w:szCs w:val="28"/>
        </w:rPr>
        <w:t>Глав</w:t>
      </w:r>
      <w:r w:rsidR="00E924C3">
        <w:rPr>
          <w:sz w:val="28"/>
          <w:szCs w:val="28"/>
        </w:rPr>
        <w:t>ы</w:t>
      </w:r>
      <w:r w:rsidRPr="00D826F0">
        <w:rPr>
          <w:sz w:val="28"/>
          <w:szCs w:val="28"/>
        </w:rPr>
        <w:t xml:space="preserve"> города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E924C3">
        <w:rPr>
          <w:sz w:val="28"/>
          <w:szCs w:val="28"/>
        </w:rPr>
        <w:t>М.Г. Кузнецова</w:t>
      </w:r>
    </w:p>
    <w:p w:rsidR="00BF2B7B" w:rsidRPr="001C126F" w:rsidRDefault="00BF2B7B" w:rsidP="001C126F">
      <w:pPr>
        <w:jc w:val="both"/>
        <w:rPr>
          <w:snapToGrid w:val="0"/>
          <w:sz w:val="28"/>
          <w:szCs w:val="28"/>
        </w:rPr>
      </w:pPr>
    </w:p>
    <w:p w:rsidR="00BF2B7B" w:rsidRDefault="00BF2B7B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BF2B7B">
      <w:pPr>
        <w:ind w:left="5664" w:hanging="277"/>
        <w:rPr>
          <w:snapToGrid w:val="0"/>
          <w:sz w:val="28"/>
          <w:szCs w:val="28"/>
        </w:rPr>
      </w:pPr>
    </w:p>
    <w:p w:rsidR="001C126F" w:rsidRDefault="001C126F" w:rsidP="001C126F">
      <w:pPr>
        <w:rPr>
          <w:snapToGrid w:val="0"/>
          <w:sz w:val="28"/>
          <w:szCs w:val="28"/>
        </w:rPr>
      </w:pPr>
    </w:p>
    <w:p w:rsidR="001C126F" w:rsidRDefault="001C126F" w:rsidP="001C126F">
      <w:pPr>
        <w:rPr>
          <w:snapToGrid w:val="0"/>
          <w:sz w:val="28"/>
          <w:szCs w:val="28"/>
        </w:rPr>
      </w:pPr>
    </w:p>
    <w:p w:rsidR="00083085" w:rsidRDefault="00083085" w:rsidP="001C126F">
      <w:pPr>
        <w:rPr>
          <w:snapToGrid w:val="0"/>
          <w:sz w:val="28"/>
          <w:szCs w:val="28"/>
        </w:rPr>
      </w:pPr>
    </w:p>
    <w:p w:rsidR="00BF2B7B" w:rsidRDefault="00BF2B7B" w:rsidP="00BF2B7B">
      <w:pPr>
        <w:ind w:left="5664" w:hanging="277"/>
        <w:rPr>
          <w:snapToGrid w:val="0"/>
          <w:sz w:val="28"/>
          <w:szCs w:val="28"/>
        </w:rPr>
      </w:pPr>
    </w:p>
    <w:p w:rsidR="001C126F" w:rsidRPr="005D3763" w:rsidRDefault="001C126F" w:rsidP="001C126F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Приложение</w:t>
      </w:r>
      <w:r w:rsidRPr="005D3763">
        <w:rPr>
          <w:sz w:val="24"/>
          <w:szCs w:val="24"/>
        </w:rPr>
        <w:t xml:space="preserve"> 1</w:t>
      </w:r>
    </w:p>
    <w:p w:rsidR="001C126F" w:rsidRDefault="001C126F" w:rsidP="001C12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 распоряже</w:t>
      </w:r>
      <w:r w:rsidRPr="005D3763">
        <w:rPr>
          <w:sz w:val="24"/>
          <w:szCs w:val="24"/>
        </w:rPr>
        <w:t>нию</w:t>
      </w:r>
      <w:r>
        <w:rPr>
          <w:sz w:val="24"/>
          <w:szCs w:val="24"/>
        </w:rPr>
        <w:t xml:space="preserve"> </w:t>
      </w:r>
      <w:r w:rsidRPr="005D3763">
        <w:rPr>
          <w:sz w:val="24"/>
          <w:szCs w:val="24"/>
        </w:rPr>
        <w:t xml:space="preserve">администрации </w:t>
      </w:r>
    </w:p>
    <w:p w:rsidR="001C126F" w:rsidRPr="005D3763" w:rsidRDefault="001C126F" w:rsidP="001C12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города Дивногорска</w:t>
      </w:r>
    </w:p>
    <w:p w:rsidR="001C126F" w:rsidRPr="005D3763" w:rsidRDefault="001C126F" w:rsidP="001C126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</w:t>
      </w:r>
      <w:r w:rsidRPr="00BF0094">
        <w:rPr>
          <w:sz w:val="24"/>
          <w:szCs w:val="24"/>
        </w:rPr>
        <w:t xml:space="preserve">т </w:t>
      </w:r>
      <w:r>
        <w:rPr>
          <w:sz w:val="24"/>
          <w:szCs w:val="24"/>
        </w:rPr>
        <w:t>____. _______.2016</w:t>
      </w:r>
      <w:r w:rsidRPr="00BF0094">
        <w:rPr>
          <w:sz w:val="24"/>
          <w:szCs w:val="24"/>
        </w:rPr>
        <w:t xml:space="preserve">  № </w:t>
      </w:r>
      <w:r>
        <w:rPr>
          <w:sz w:val="24"/>
          <w:szCs w:val="24"/>
        </w:rPr>
        <w:t xml:space="preserve">_____ </w:t>
      </w:r>
      <w:proofErr w:type="gramStart"/>
      <w:r w:rsidRPr="00BF0094">
        <w:rPr>
          <w:sz w:val="24"/>
          <w:szCs w:val="24"/>
        </w:rPr>
        <w:t>р</w:t>
      </w:r>
      <w:proofErr w:type="gramEnd"/>
    </w:p>
    <w:p w:rsidR="00BF2B7B" w:rsidRDefault="00BF2B7B" w:rsidP="00BF2B7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3A6D93" w:rsidRDefault="003A6D93" w:rsidP="003A6D9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F2B7B" w:rsidRDefault="003A6D93" w:rsidP="003A6D9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3A6D93" w:rsidRDefault="003A6D93" w:rsidP="003A6D9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C126F">
        <w:rPr>
          <w:sz w:val="28"/>
          <w:szCs w:val="28"/>
        </w:rPr>
        <w:t>комисси</w:t>
      </w:r>
      <w:r w:rsidR="00F521D7">
        <w:rPr>
          <w:sz w:val="28"/>
          <w:szCs w:val="28"/>
        </w:rPr>
        <w:t>и</w:t>
      </w:r>
      <w:r w:rsidRPr="001C126F">
        <w:rPr>
          <w:sz w:val="28"/>
          <w:szCs w:val="28"/>
        </w:rPr>
        <w:t xml:space="preserve">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</w:t>
      </w:r>
      <w:r>
        <w:rPr>
          <w:sz w:val="28"/>
          <w:szCs w:val="28"/>
        </w:rPr>
        <w:t>муниципальной</w:t>
      </w:r>
      <w:r w:rsidRPr="001C126F">
        <w:rPr>
          <w:sz w:val="28"/>
          <w:szCs w:val="28"/>
        </w:rPr>
        <w:t xml:space="preserve"> собственностью, а также о реорганизации или ликвидации </w:t>
      </w:r>
      <w:r>
        <w:rPr>
          <w:sz w:val="28"/>
          <w:szCs w:val="28"/>
        </w:rPr>
        <w:t>муниципальных</w:t>
      </w:r>
      <w:r w:rsidRPr="001C126F">
        <w:rPr>
          <w:sz w:val="28"/>
          <w:szCs w:val="28"/>
        </w:rPr>
        <w:t xml:space="preserve"> образовательных организаций и (или) </w:t>
      </w:r>
      <w:r>
        <w:rPr>
          <w:sz w:val="28"/>
          <w:szCs w:val="28"/>
        </w:rPr>
        <w:t xml:space="preserve">муниципальных </w:t>
      </w:r>
      <w:r w:rsidRPr="001C126F">
        <w:rPr>
          <w:sz w:val="28"/>
          <w:szCs w:val="28"/>
        </w:rPr>
        <w:t>организаций, образующих социа</w:t>
      </w:r>
      <w:r>
        <w:rPr>
          <w:sz w:val="28"/>
          <w:szCs w:val="28"/>
        </w:rPr>
        <w:t>льную инфраструктуру для детей</w:t>
      </w:r>
    </w:p>
    <w:p w:rsidR="003A6D93" w:rsidRDefault="003A6D93" w:rsidP="003A6D9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9391" w:type="dxa"/>
        <w:tblLook w:val="01E0" w:firstRow="1" w:lastRow="1" w:firstColumn="1" w:lastColumn="1" w:noHBand="0" w:noVBand="0"/>
      </w:tblPr>
      <w:tblGrid>
        <w:gridCol w:w="2448"/>
        <w:gridCol w:w="6943"/>
      </w:tblGrid>
      <w:tr w:rsidR="003A6D93" w:rsidRPr="00F91C5C" w:rsidTr="00F6434B">
        <w:tc>
          <w:tcPr>
            <w:tcW w:w="2448" w:type="dxa"/>
            <w:shd w:val="clear" w:color="auto" w:fill="auto"/>
          </w:tcPr>
          <w:p w:rsidR="003A6D93" w:rsidRPr="00F91C5C" w:rsidRDefault="003A6D93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C5C">
              <w:rPr>
                <w:rFonts w:ascii="Times New Roman" w:hAnsi="Times New Roman"/>
                <w:sz w:val="28"/>
                <w:szCs w:val="28"/>
              </w:rPr>
              <w:t>Кузнецова М. Г.  -</w:t>
            </w:r>
          </w:p>
        </w:tc>
        <w:tc>
          <w:tcPr>
            <w:tcW w:w="6943" w:type="dxa"/>
            <w:shd w:val="clear" w:color="auto" w:fill="auto"/>
          </w:tcPr>
          <w:p w:rsidR="003A6D93" w:rsidRPr="00F91C5C" w:rsidRDefault="003A6D93" w:rsidP="00BC1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F91C5C">
              <w:rPr>
                <w:sz w:val="28"/>
                <w:szCs w:val="28"/>
              </w:rPr>
              <w:t>заместитель Главы города, председатель комиссии</w:t>
            </w:r>
          </w:p>
        </w:tc>
      </w:tr>
      <w:tr w:rsidR="003A6D93" w:rsidRPr="00F91C5C" w:rsidTr="00F6434B">
        <w:tc>
          <w:tcPr>
            <w:tcW w:w="2448" w:type="dxa"/>
            <w:shd w:val="clear" w:color="auto" w:fill="auto"/>
          </w:tcPr>
          <w:p w:rsidR="003A6D93" w:rsidRPr="00F91C5C" w:rsidRDefault="00F521D7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            </w:t>
            </w:r>
            <w:r w:rsidR="002937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3" w:type="dxa"/>
            <w:shd w:val="clear" w:color="auto" w:fill="auto"/>
          </w:tcPr>
          <w:p w:rsidR="003A6D93" w:rsidRPr="00F91C5C" w:rsidRDefault="00F521D7" w:rsidP="00BC1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муниципального казенного учреждения «Архитектурно-планировочное бюро»</w:t>
            </w:r>
            <w:r w:rsidR="002937B3">
              <w:rPr>
                <w:sz w:val="28"/>
                <w:szCs w:val="28"/>
              </w:rPr>
              <w:t xml:space="preserve">, </w:t>
            </w:r>
            <w:r w:rsidR="002937B3" w:rsidRPr="00F91C5C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3A6D93" w:rsidRPr="00F91C5C" w:rsidTr="00F6434B">
        <w:tc>
          <w:tcPr>
            <w:tcW w:w="2448" w:type="dxa"/>
            <w:shd w:val="clear" w:color="auto" w:fill="auto"/>
          </w:tcPr>
          <w:p w:rsidR="003A6D93" w:rsidRPr="00F91C5C" w:rsidRDefault="003A6D93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943" w:type="dxa"/>
            <w:shd w:val="clear" w:color="auto" w:fill="auto"/>
          </w:tcPr>
          <w:p w:rsidR="003A6D93" w:rsidRPr="00F91C5C" w:rsidRDefault="003A6D93" w:rsidP="003A6D93">
            <w:pPr>
              <w:jc w:val="both"/>
              <w:rPr>
                <w:sz w:val="28"/>
                <w:szCs w:val="28"/>
              </w:rPr>
            </w:pPr>
          </w:p>
        </w:tc>
      </w:tr>
      <w:tr w:rsidR="002937B3" w:rsidRPr="00F91C5C" w:rsidTr="00F6434B">
        <w:tc>
          <w:tcPr>
            <w:tcW w:w="2448" w:type="dxa"/>
            <w:shd w:val="clear" w:color="auto" w:fill="auto"/>
          </w:tcPr>
          <w:p w:rsidR="002937B3" w:rsidRDefault="00F6434B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Чупрова И.С.       -         </w:t>
            </w:r>
          </w:p>
        </w:tc>
        <w:tc>
          <w:tcPr>
            <w:tcW w:w="6943" w:type="dxa"/>
            <w:shd w:val="clear" w:color="auto" w:fill="auto"/>
          </w:tcPr>
          <w:p w:rsidR="002937B3" w:rsidRPr="00F91C5C" w:rsidRDefault="00F6434B" w:rsidP="003A6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муниципального казенного учреждения «Городской информационно-методический центр» в системе образования город Дивногорск</w:t>
            </w:r>
          </w:p>
        </w:tc>
      </w:tr>
      <w:tr w:rsidR="00F6434B" w:rsidRPr="00F91C5C" w:rsidTr="00F6434B">
        <w:tc>
          <w:tcPr>
            <w:tcW w:w="2448" w:type="dxa"/>
            <w:shd w:val="clear" w:color="auto" w:fill="auto"/>
          </w:tcPr>
          <w:p w:rsidR="00F6434B" w:rsidRDefault="00F6434B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Кокорева О.В.     -</w:t>
            </w:r>
          </w:p>
        </w:tc>
        <w:tc>
          <w:tcPr>
            <w:tcW w:w="6943" w:type="dxa"/>
            <w:shd w:val="clear" w:color="auto" w:fill="auto"/>
          </w:tcPr>
          <w:p w:rsidR="00F6434B" w:rsidRDefault="00F6434B" w:rsidP="00F64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муниципального бюджетного учреждения культуры Городской дворец культуры «Энергетик»</w:t>
            </w:r>
          </w:p>
        </w:tc>
      </w:tr>
      <w:tr w:rsidR="00F6434B" w:rsidRPr="00F91C5C" w:rsidTr="00F6434B">
        <w:tc>
          <w:tcPr>
            <w:tcW w:w="2448" w:type="dxa"/>
            <w:shd w:val="clear" w:color="auto" w:fill="auto"/>
          </w:tcPr>
          <w:p w:rsidR="00F6434B" w:rsidRDefault="00F6434B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 А.В.         -</w:t>
            </w:r>
          </w:p>
        </w:tc>
        <w:tc>
          <w:tcPr>
            <w:tcW w:w="6943" w:type="dxa"/>
            <w:shd w:val="clear" w:color="auto" w:fill="auto"/>
          </w:tcPr>
          <w:p w:rsidR="00F6434B" w:rsidRDefault="00F6434B" w:rsidP="00F64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муниципального физкультурно-оздоровительного автономного учреждения плавательного бассейна «Дельфин»</w:t>
            </w:r>
          </w:p>
        </w:tc>
      </w:tr>
      <w:tr w:rsidR="003A6D93" w:rsidRPr="00F91C5C" w:rsidTr="00F6434B">
        <w:tc>
          <w:tcPr>
            <w:tcW w:w="2448" w:type="dxa"/>
            <w:shd w:val="clear" w:color="auto" w:fill="auto"/>
          </w:tcPr>
          <w:p w:rsidR="003A6D93" w:rsidRPr="00F91C5C" w:rsidRDefault="003A6D93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C5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43" w:type="dxa"/>
            <w:shd w:val="clear" w:color="auto" w:fill="auto"/>
          </w:tcPr>
          <w:p w:rsidR="003A6D93" w:rsidRPr="00F91C5C" w:rsidRDefault="003A6D93" w:rsidP="00BC14ED">
            <w:pPr>
              <w:jc w:val="both"/>
              <w:rPr>
                <w:sz w:val="28"/>
                <w:szCs w:val="28"/>
              </w:rPr>
            </w:pPr>
          </w:p>
        </w:tc>
      </w:tr>
      <w:tr w:rsidR="003A6D93" w:rsidRPr="00F91C5C" w:rsidTr="00F6434B">
        <w:tc>
          <w:tcPr>
            <w:tcW w:w="2448" w:type="dxa"/>
            <w:shd w:val="clear" w:color="auto" w:fill="auto"/>
          </w:tcPr>
          <w:p w:rsidR="003A6D93" w:rsidRPr="00447E95" w:rsidRDefault="00F521D7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Куприянова О.В. </w:t>
            </w:r>
            <w:r w:rsidR="003A6D93" w:rsidRPr="00BF00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3" w:type="dxa"/>
            <w:shd w:val="clear" w:color="auto" w:fill="auto"/>
          </w:tcPr>
          <w:p w:rsidR="003A6D93" w:rsidRPr="00F91C5C" w:rsidRDefault="003A6D93" w:rsidP="00BC1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городского совета</w:t>
            </w:r>
            <w:r w:rsidR="004854EC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854EC" w:rsidRPr="00F91C5C" w:rsidTr="00F6434B">
        <w:tc>
          <w:tcPr>
            <w:tcW w:w="2448" w:type="dxa"/>
            <w:shd w:val="clear" w:color="auto" w:fill="auto"/>
          </w:tcPr>
          <w:p w:rsidR="004854EC" w:rsidRPr="00BF0094" w:rsidRDefault="00E924C3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Кочанова М.А.</w:t>
            </w:r>
            <w:r w:rsidR="004854EC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6943" w:type="dxa"/>
            <w:shd w:val="clear" w:color="auto" w:fill="auto"/>
          </w:tcPr>
          <w:p w:rsidR="004854EC" w:rsidRDefault="004854EC" w:rsidP="00E92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E924C3">
              <w:rPr>
                <w:sz w:val="28"/>
                <w:szCs w:val="28"/>
              </w:rPr>
              <w:t>муниципального специализированного казенного учреждения «Межведомственная централизованная бухгалтерия»</w:t>
            </w:r>
          </w:p>
        </w:tc>
      </w:tr>
      <w:tr w:rsidR="002937B3" w:rsidRPr="00F91C5C" w:rsidTr="00F6434B">
        <w:tc>
          <w:tcPr>
            <w:tcW w:w="2448" w:type="dxa"/>
            <w:shd w:val="clear" w:color="auto" w:fill="auto"/>
          </w:tcPr>
          <w:p w:rsidR="002937B3" w:rsidRPr="00F91C5C" w:rsidRDefault="002937B3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C5C">
              <w:rPr>
                <w:rFonts w:ascii="Times New Roman" w:hAnsi="Times New Roman"/>
                <w:sz w:val="28"/>
                <w:szCs w:val="28"/>
              </w:rPr>
              <w:t>Кабацура Г.В.     -</w:t>
            </w:r>
          </w:p>
        </w:tc>
        <w:tc>
          <w:tcPr>
            <w:tcW w:w="6943" w:type="dxa"/>
            <w:shd w:val="clear" w:color="auto" w:fill="auto"/>
          </w:tcPr>
          <w:p w:rsidR="002937B3" w:rsidRPr="00F91C5C" w:rsidRDefault="002937B3" w:rsidP="002937B3">
            <w:pPr>
              <w:jc w:val="both"/>
              <w:rPr>
                <w:sz w:val="28"/>
                <w:szCs w:val="28"/>
              </w:rPr>
            </w:pPr>
            <w:r w:rsidRPr="00F91C5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91C5C">
              <w:rPr>
                <w:sz w:val="28"/>
                <w:szCs w:val="28"/>
              </w:rPr>
              <w:t>отдела образования ад</w:t>
            </w:r>
            <w:r>
              <w:rPr>
                <w:sz w:val="28"/>
                <w:szCs w:val="28"/>
              </w:rPr>
              <w:t>министрации города Дивногорска</w:t>
            </w:r>
            <w:proofErr w:type="gramEnd"/>
          </w:p>
        </w:tc>
      </w:tr>
      <w:tr w:rsidR="002937B3" w:rsidRPr="00F91C5C" w:rsidTr="00F6434B">
        <w:tc>
          <w:tcPr>
            <w:tcW w:w="2448" w:type="dxa"/>
            <w:shd w:val="clear" w:color="auto" w:fill="auto"/>
          </w:tcPr>
          <w:p w:rsidR="002937B3" w:rsidRPr="00BF0094" w:rsidRDefault="002937B3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Шошина Е.В.       -</w:t>
            </w:r>
          </w:p>
        </w:tc>
        <w:tc>
          <w:tcPr>
            <w:tcW w:w="6943" w:type="dxa"/>
            <w:shd w:val="clear" w:color="auto" w:fill="auto"/>
          </w:tcPr>
          <w:p w:rsidR="002937B3" w:rsidRPr="004854EC" w:rsidRDefault="002937B3" w:rsidP="00BC14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854EC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proofErr w:type="gramStart"/>
            <w:r w:rsidRPr="004854EC">
              <w:rPr>
                <w:rFonts w:ascii="Times New Roman" w:hAnsi="Times New Roman"/>
                <w:sz w:val="28"/>
                <w:szCs w:val="28"/>
              </w:rPr>
              <w:t>отдела культуры администрации города Дивногорска</w:t>
            </w:r>
            <w:proofErr w:type="gramEnd"/>
          </w:p>
        </w:tc>
      </w:tr>
      <w:tr w:rsidR="002937B3" w:rsidRPr="00F91C5C" w:rsidTr="00F6434B">
        <w:tc>
          <w:tcPr>
            <w:tcW w:w="2448" w:type="dxa"/>
            <w:shd w:val="clear" w:color="auto" w:fill="auto"/>
          </w:tcPr>
          <w:p w:rsidR="002937B3" w:rsidRPr="00F91C5C" w:rsidRDefault="002937B3" w:rsidP="00BC14E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Н.В.      -</w:t>
            </w:r>
          </w:p>
        </w:tc>
        <w:tc>
          <w:tcPr>
            <w:tcW w:w="6943" w:type="dxa"/>
            <w:shd w:val="clear" w:color="auto" w:fill="auto"/>
          </w:tcPr>
          <w:p w:rsidR="002937B3" w:rsidRPr="004854EC" w:rsidRDefault="002937B3" w:rsidP="00485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854EC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отдела </w:t>
            </w:r>
            <w:r w:rsidRPr="004854EC">
              <w:rPr>
                <w:sz w:val="28"/>
                <w:szCs w:val="28"/>
              </w:rPr>
              <w:t xml:space="preserve">физической культуры, спорта и молодежной политики </w:t>
            </w:r>
          </w:p>
          <w:p w:rsidR="002937B3" w:rsidRPr="00F91C5C" w:rsidRDefault="002937B3" w:rsidP="00BC14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6D93" w:rsidRDefault="003A6D93" w:rsidP="003A6D9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83085" w:rsidRDefault="00083085" w:rsidP="002937B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854EC" w:rsidRPr="005D3763" w:rsidRDefault="004854EC" w:rsidP="004854EC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Приложение 2</w:t>
      </w:r>
    </w:p>
    <w:p w:rsidR="004854EC" w:rsidRDefault="004854EC" w:rsidP="004854E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 распоряже</w:t>
      </w:r>
      <w:r w:rsidRPr="005D3763">
        <w:rPr>
          <w:sz w:val="24"/>
          <w:szCs w:val="24"/>
        </w:rPr>
        <w:t>нию</w:t>
      </w:r>
      <w:r>
        <w:rPr>
          <w:sz w:val="24"/>
          <w:szCs w:val="24"/>
        </w:rPr>
        <w:t xml:space="preserve"> </w:t>
      </w:r>
      <w:r w:rsidRPr="005D3763">
        <w:rPr>
          <w:sz w:val="24"/>
          <w:szCs w:val="24"/>
        </w:rPr>
        <w:t xml:space="preserve">администрации </w:t>
      </w:r>
    </w:p>
    <w:p w:rsidR="004854EC" w:rsidRPr="005D3763" w:rsidRDefault="004854EC" w:rsidP="004854E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города Дивногорска</w:t>
      </w:r>
    </w:p>
    <w:p w:rsidR="004854EC" w:rsidRPr="005D3763" w:rsidRDefault="004854EC" w:rsidP="004854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2937B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о</w:t>
      </w:r>
      <w:r w:rsidRPr="00BF0094">
        <w:rPr>
          <w:sz w:val="24"/>
          <w:szCs w:val="24"/>
        </w:rPr>
        <w:t xml:space="preserve">т </w:t>
      </w:r>
      <w:r>
        <w:rPr>
          <w:sz w:val="24"/>
          <w:szCs w:val="24"/>
        </w:rPr>
        <w:t>____. _______.2016</w:t>
      </w:r>
      <w:r w:rsidRPr="00BF0094">
        <w:rPr>
          <w:sz w:val="24"/>
          <w:szCs w:val="24"/>
        </w:rPr>
        <w:t xml:space="preserve">  № </w:t>
      </w:r>
      <w:r>
        <w:rPr>
          <w:sz w:val="24"/>
          <w:szCs w:val="24"/>
        </w:rPr>
        <w:t xml:space="preserve">_____ </w:t>
      </w:r>
      <w:proofErr w:type="gramStart"/>
      <w:r w:rsidRPr="00BF0094">
        <w:rPr>
          <w:sz w:val="24"/>
          <w:szCs w:val="24"/>
        </w:rPr>
        <w:t>р</w:t>
      </w:r>
      <w:proofErr w:type="gramEnd"/>
    </w:p>
    <w:p w:rsidR="003A6D93" w:rsidRDefault="003A6D93" w:rsidP="00BF2B7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A6D93" w:rsidRDefault="003A6D93" w:rsidP="004854E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BF2B7B" w:rsidRDefault="00BF2B7B" w:rsidP="00BF2B7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</w:p>
    <w:p w:rsidR="00BF2B7B" w:rsidRDefault="00BF2B7B" w:rsidP="00BF2B7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napToGrid w:val="0"/>
          <w:color w:val="000000"/>
          <w:sz w:val="28"/>
          <w:szCs w:val="28"/>
        </w:rPr>
        <w:t xml:space="preserve"> комиссии </w:t>
      </w:r>
      <w:r w:rsidR="004854EC" w:rsidRPr="001C126F">
        <w:rPr>
          <w:sz w:val="28"/>
          <w:szCs w:val="28"/>
        </w:rPr>
        <w:t xml:space="preserve">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</w:t>
      </w:r>
      <w:r w:rsidR="004854EC">
        <w:rPr>
          <w:sz w:val="28"/>
          <w:szCs w:val="28"/>
        </w:rPr>
        <w:t>муниципальной</w:t>
      </w:r>
      <w:r w:rsidR="004854EC" w:rsidRPr="001C126F">
        <w:rPr>
          <w:sz w:val="28"/>
          <w:szCs w:val="28"/>
        </w:rPr>
        <w:t xml:space="preserve"> собственностью, а также о реорганизации или ликвидации </w:t>
      </w:r>
      <w:r w:rsidR="004854EC">
        <w:rPr>
          <w:sz w:val="28"/>
          <w:szCs w:val="28"/>
        </w:rPr>
        <w:t>муниципальных</w:t>
      </w:r>
      <w:r w:rsidR="004854EC" w:rsidRPr="001C126F">
        <w:rPr>
          <w:sz w:val="28"/>
          <w:szCs w:val="28"/>
        </w:rPr>
        <w:t xml:space="preserve"> образовательных организаций и (или) </w:t>
      </w:r>
      <w:r w:rsidR="004854EC">
        <w:rPr>
          <w:sz w:val="28"/>
          <w:szCs w:val="28"/>
        </w:rPr>
        <w:t xml:space="preserve">муниципальных </w:t>
      </w:r>
      <w:r w:rsidR="004854EC" w:rsidRPr="001C126F">
        <w:rPr>
          <w:sz w:val="28"/>
          <w:szCs w:val="28"/>
        </w:rPr>
        <w:t>организаций, образующих социа</w:t>
      </w:r>
      <w:r w:rsidR="004854EC">
        <w:rPr>
          <w:sz w:val="28"/>
          <w:szCs w:val="28"/>
        </w:rPr>
        <w:t>льную инфраструктуру для детей</w:t>
      </w:r>
    </w:p>
    <w:p w:rsidR="00CA0C49" w:rsidRDefault="00CA0C49" w:rsidP="00BF2B7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854EC" w:rsidRPr="00CA0C49" w:rsidRDefault="00CA0C49" w:rsidP="00CA0C49">
      <w:pPr>
        <w:pStyle w:val="ae"/>
        <w:numPr>
          <w:ilvl w:val="0"/>
          <w:numId w:val="24"/>
        </w:num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A0C49">
        <w:rPr>
          <w:bCs/>
          <w:sz w:val="28"/>
          <w:szCs w:val="28"/>
        </w:rPr>
        <w:t>Общие положения</w:t>
      </w:r>
    </w:p>
    <w:p w:rsidR="00CA0C49" w:rsidRPr="00CA0C49" w:rsidRDefault="00CA0C49" w:rsidP="00CA0C49">
      <w:pPr>
        <w:pStyle w:val="ae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CA0C49" w:rsidRPr="00CA0C49" w:rsidRDefault="00BF2B7B" w:rsidP="00CA0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C4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="00CA0C49" w:rsidRPr="00CA0C49">
        <w:rPr>
          <w:rFonts w:ascii="Times New Roman" w:hAnsi="Times New Roman" w:cs="Times New Roman"/>
          <w:sz w:val="28"/>
          <w:szCs w:val="28"/>
        </w:rPr>
        <w:t>Комиссия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</w:t>
      </w:r>
      <w:r w:rsidR="00CA0C49">
        <w:rPr>
          <w:rFonts w:ascii="Times New Roman" w:hAnsi="Times New Roman" w:cs="Times New Roman"/>
          <w:sz w:val="28"/>
          <w:szCs w:val="28"/>
        </w:rPr>
        <w:t>йся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 </w:t>
      </w:r>
      <w:r w:rsidR="00CA0C49">
        <w:rPr>
          <w:rFonts w:ascii="Times New Roman" w:hAnsi="Times New Roman" w:cs="Times New Roman"/>
          <w:sz w:val="28"/>
          <w:szCs w:val="28"/>
        </w:rPr>
        <w:t>муниципальной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 собственностью, а также о реорганизации или ликвидации </w:t>
      </w:r>
      <w:r w:rsidR="00CA0C49">
        <w:rPr>
          <w:rFonts w:ascii="Times New Roman" w:hAnsi="Times New Roman" w:cs="Times New Roman"/>
          <w:sz w:val="28"/>
          <w:szCs w:val="28"/>
        </w:rPr>
        <w:t>муниципальных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(или) </w:t>
      </w:r>
      <w:r w:rsidR="00CA0C49">
        <w:rPr>
          <w:rFonts w:ascii="Times New Roman" w:hAnsi="Times New Roman" w:cs="Times New Roman"/>
          <w:sz w:val="28"/>
          <w:szCs w:val="28"/>
        </w:rPr>
        <w:t>муниципальных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</w:t>
      </w:r>
      <w:r w:rsidR="00CA0C49">
        <w:rPr>
          <w:rFonts w:ascii="Times New Roman" w:hAnsi="Times New Roman" w:cs="Times New Roman"/>
          <w:sz w:val="28"/>
          <w:szCs w:val="28"/>
        </w:rPr>
        <w:t xml:space="preserve">льную инфраструктуру для детей 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0C49">
        <w:rPr>
          <w:rFonts w:ascii="Times New Roman" w:hAnsi="Times New Roman" w:cs="Times New Roman"/>
          <w:sz w:val="28"/>
          <w:szCs w:val="28"/>
        </w:rPr>
        <w:t>–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 </w:t>
      </w:r>
      <w:r w:rsidR="00CA0C49">
        <w:rPr>
          <w:rFonts w:ascii="Times New Roman" w:hAnsi="Times New Roman" w:cs="Times New Roman"/>
          <w:sz w:val="28"/>
          <w:szCs w:val="28"/>
        </w:rPr>
        <w:t>муниципальная к</w:t>
      </w:r>
      <w:r w:rsidR="00CA0C49" w:rsidRPr="00CA0C49">
        <w:rPr>
          <w:rFonts w:ascii="Times New Roman" w:hAnsi="Times New Roman" w:cs="Times New Roman"/>
          <w:sz w:val="28"/>
          <w:szCs w:val="28"/>
        </w:rPr>
        <w:t>омиссия) является постоянно действующим коллегиальным органом, созданным для проведения оценки последствий принятия решения о</w:t>
      </w:r>
      <w:proofErr w:type="gramEnd"/>
      <w:r w:rsidR="00CA0C49" w:rsidRPr="00CA0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C49" w:rsidRPr="00CA0C49">
        <w:rPr>
          <w:rFonts w:ascii="Times New Roman" w:hAnsi="Times New Roman" w:cs="Times New Roman"/>
          <w:sz w:val="28"/>
          <w:szCs w:val="28"/>
        </w:rPr>
        <w:t>реконструкции, модернизации, сдаче в аренду, об изменении назначения или о ликвидации объекта социальной инфраструктуры для детей, являюще</w:t>
      </w:r>
      <w:r w:rsidR="00CA0C49">
        <w:rPr>
          <w:rFonts w:ascii="Times New Roman" w:hAnsi="Times New Roman" w:cs="Times New Roman"/>
          <w:sz w:val="28"/>
          <w:szCs w:val="28"/>
        </w:rPr>
        <w:t>йся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 </w:t>
      </w:r>
      <w:r w:rsidR="00CA0C49">
        <w:rPr>
          <w:rFonts w:ascii="Times New Roman" w:hAnsi="Times New Roman" w:cs="Times New Roman"/>
          <w:sz w:val="28"/>
          <w:szCs w:val="28"/>
        </w:rPr>
        <w:t>муниципальной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 собственностью, а также о реорганизации или ликвидации </w:t>
      </w:r>
      <w:r w:rsidR="00CA0C49">
        <w:rPr>
          <w:rFonts w:ascii="Times New Roman" w:hAnsi="Times New Roman" w:cs="Times New Roman"/>
          <w:sz w:val="28"/>
          <w:szCs w:val="28"/>
        </w:rPr>
        <w:t>муниципальных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(или) </w:t>
      </w:r>
      <w:r w:rsidR="00CA0C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организаций, образующих социальную инфраструктуру для детей, в том числе решения о ликвидации филиалов </w:t>
      </w:r>
      <w:r w:rsidR="00CA0C49">
        <w:rPr>
          <w:rFonts w:ascii="Times New Roman" w:hAnsi="Times New Roman" w:cs="Times New Roman"/>
          <w:sz w:val="28"/>
          <w:szCs w:val="28"/>
        </w:rPr>
        <w:t>муниципальных</w:t>
      </w:r>
      <w:r w:rsidR="00CA0C49" w:rsidRPr="00CA0C49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или </w:t>
      </w:r>
      <w:r w:rsidR="00CA0C49">
        <w:rPr>
          <w:rFonts w:ascii="Times New Roman" w:hAnsi="Times New Roman" w:cs="Times New Roman"/>
          <w:sz w:val="28"/>
          <w:szCs w:val="28"/>
        </w:rPr>
        <w:t>муниципаль</w:t>
      </w:r>
      <w:r w:rsidR="00CA0C49" w:rsidRPr="00CA0C49">
        <w:rPr>
          <w:rFonts w:ascii="Times New Roman" w:hAnsi="Times New Roman" w:cs="Times New Roman"/>
          <w:sz w:val="28"/>
          <w:szCs w:val="28"/>
        </w:rPr>
        <w:t>ных общеобразовательных организаций (далее - оценка).</w:t>
      </w:r>
      <w:proofErr w:type="gramEnd"/>
    </w:p>
    <w:p w:rsidR="00CA0C49" w:rsidRPr="00CA0C49" w:rsidRDefault="00BF2B7B" w:rsidP="00CA0C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A0C49">
        <w:rPr>
          <w:sz w:val="28"/>
          <w:szCs w:val="28"/>
        </w:rPr>
        <w:t xml:space="preserve">1.2. </w:t>
      </w:r>
      <w:r w:rsidR="00CA0C49" w:rsidRPr="00CA0C49">
        <w:rPr>
          <w:sz w:val="28"/>
          <w:szCs w:val="28"/>
        </w:rPr>
        <w:t>Комиссия в своей деятельности руководствуется нормативными правовыми актами Красноярского края и настоящим Положением.</w:t>
      </w:r>
    </w:p>
    <w:p w:rsidR="00BF2B7B" w:rsidRDefault="00BF2B7B" w:rsidP="00CA0C4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A0C49" w:rsidRPr="00CA0C49" w:rsidRDefault="00CA0C49" w:rsidP="00CA0C49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Функции муниципальной комиссии</w:t>
      </w:r>
    </w:p>
    <w:p w:rsidR="00CA0C49" w:rsidRPr="00CA0C49" w:rsidRDefault="00CA0C49" w:rsidP="00CA0C4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CA0C49" w:rsidRPr="00CA0C49" w:rsidRDefault="00CA0C49" w:rsidP="00CA0C4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2.1. Функциями </w:t>
      </w:r>
      <w:r>
        <w:rPr>
          <w:color w:val="000000"/>
          <w:sz w:val="28"/>
          <w:szCs w:val="28"/>
        </w:rPr>
        <w:t>муниципальной к</w:t>
      </w:r>
      <w:r w:rsidRPr="00CA0C49">
        <w:rPr>
          <w:color w:val="000000"/>
          <w:sz w:val="28"/>
          <w:szCs w:val="28"/>
        </w:rPr>
        <w:t>омиссии являются:</w:t>
      </w:r>
    </w:p>
    <w:p w:rsidR="00CA0C49" w:rsidRPr="00CA0C49" w:rsidRDefault="00CA0C49" w:rsidP="00CA0C4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 w:rsidRPr="00CA0C49">
        <w:rPr>
          <w:color w:val="000000"/>
          <w:sz w:val="28"/>
          <w:szCs w:val="28"/>
        </w:rPr>
        <w:t>1) проведение оценки на основании критериев оценки, утвержденных Постановлением Правительства Красноярского края</w:t>
      </w:r>
      <w:r>
        <w:rPr>
          <w:color w:val="000000"/>
          <w:sz w:val="28"/>
          <w:szCs w:val="28"/>
        </w:rPr>
        <w:t xml:space="preserve"> от 14.06.2012 №</w:t>
      </w:r>
      <w:r w:rsidRPr="00CA0C49">
        <w:rPr>
          <w:color w:val="000000"/>
          <w:sz w:val="28"/>
          <w:szCs w:val="28"/>
        </w:rPr>
        <w:t xml:space="preserve"> 275-п "Об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</w:t>
      </w:r>
      <w:r w:rsidRPr="00CA0C49">
        <w:rPr>
          <w:color w:val="000000"/>
          <w:sz w:val="28"/>
          <w:szCs w:val="28"/>
        </w:rPr>
        <w:lastRenderedPageBreak/>
        <w:t>муниципальных образовательных организаций и (или) краевых</w:t>
      </w:r>
      <w:proofErr w:type="gramEnd"/>
      <w:r w:rsidRPr="00CA0C49">
        <w:rPr>
          <w:color w:val="000000"/>
          <w:sz w:val="28"/>
          <w:szCs w:val="28"/>
        </w:rPr>
        <w:t xml:space="preserve"> государственных организаций, муниципальных организаций, образующих социальную инфраструктуру для детей" и определение значения критерия (</w:t>
      </w:r>
      <w:proofErr w:type="gramStart"/>
      <w:r w:rsidRPr="00CA0C49">
        <w:rPr>
          <w:color w:val="000000"/>
          <w:sz w:val="28"/>
          <w:szCs w:val="28"/>
        </w:rPr>
        <w:t>обеспечено</w:t>
      </w:r>
      <w:proofErr w:type="gramEnd"/>
      <w:r w:rsidRPr="00CA0C49">
        <w:rPr>
          <w:color w:val="000000"/>
          <w:sz w:val="28"/>
          <w:szCs w:val="28"/>
        </w:rPr>
        <w:t>/не обеспечено);</w:t>
      </w:r>
    </w:p>
    <w:p w:rsidR="00CA0C49" w:rsidRPr="00CA0C49" w:rsidRDefault="00CA0C49" w:rsidP="00CA0C4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>2) подготовка заключения об оценке (далее - заключение).</w:t>
      </w:r>
    </w:p>
    <w:p w:rsidR="00CA0C49" w:rsidRPr="00CA0C49" w:rsidRDefault="00CA0C49" w:rsidP="00CA0C4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CA0C49" w:rsidRPr="00CA0C49" w:rsidRDefault="00CA0C49" w:rsidP="00CA0C49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Права муниципальной комиссии</w:t>
      </w:r>
    </w:p>
    <w:p w:rsidR="00CA0C49" w:rsidRPr="00CA0C49" w:rsidRDefault="00CA0C49" w:rsidP="00CA0C4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CA0C49" w:rsidRPr="00CA0C49" w:rsidRDefault="00CA0C49" w:rsidP="00CA0C4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3.1. </w:t>
      </w:r>
      <w:r w:rsidR="00083085">
        <w:rPr>
          <w:color w:val="000000"/>
          <w:sz w:val="28"/>
          <w:szCs w:val="28"/>
        </w:rPr>
        <w:t>Муниципальная к</w:t>
      </w:r>
      <w:r w:rsidRPr="00CA0C49">
        <w:rPr>
          <w:color w:val="000000"/>
          <w:sz w:val="28"/>
          <w:szCs w:val="28"/>
        </w:rPr>
        <w:t>омиссия вправе:</w:t>
      </w:r>
    </w:p>
    <w:p w:rsidR="00CA0C49" w:rsidRPr="00CA0C49" w:rsidRDefault="00CA0C49" w:rsidP="00083085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>1) запрашивать документы, материалы и информацию, необходимые для принятия решения по рассматриваемым вопросам, относящимся к ее компетенции;</w:t>
      </w:r>
    </w:p>
    <w:p w:rsidR="00CA0C49" w:rsidRPr="00CA0C49" w:rsidRDefault="00CA0C49" w:rsidP="00CA0C4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>2) приглашать на свои заседания представителей общественных объединений и иных некоммерческих орг</w:t>
      </w:r>
      <w:r w:rsidR="00B54B35">
        <w:rPr>
          <w:color w:val="000000"/>
          <w:sz w:val="28"/>
          <w:szCs w:val="28"/>
        </w:rPr>
        <w:t>анизаций, не входящих в состав муниципальной к</w:t>
      </w:r>
      <w:r w:rsidRPr="00CA0C49">
        <w:rPr>
          <w:color w:val="000000"/>
          <w:sz w:val="28"/>
          <w:szCs w:val="28"/>
        </w:rPr>
        <w:t xml:space="preserve">омиссии, а также представителей </w:t>
      </w:r>
      <w:r w:rsidR="00B54B35">
        <w:rPr>
          <w:color w:val="000000"/>
          <w:sz w:val="28"/>
          <w:szCs w:val="28"/>
        </w:rPr>
        <w:t>муниципальных</w:t>
      </w:r>
      <w:r w:rsidRPr="00CA0C49">
        <w:rPr>
          <w:color w:val="000000"/>
          <w:sz w:val="28"/>
          <w:szCs w:val="28"/>
        </w:rPr>
        <w:t xml:space="preserve"> образовательных организаций и (или) </w:t>
      </w:r>
      <w:r w:rsidR="00B54B35">
        <w:rPr>
          <w:color w:val="000000"/>
          <w:sz w:val="28"/>
          <w:szCs w:val="28"/>
        </w:rPr>
        <w:t>муниципальных</w:t>
      </w:r>
      <w:r w:rsidRPr="00CA0C49">
        <w:rPr>
          <w:color w:val="000000"/>
          <w:sz w:val="28"/>
          <w:szCs w:val="28"/>
        </w:rPr>
        <w:t xml:space="preserve"> организаций, образующих социальную инфраструктуру для детей, подлежащих реорганизации или ликвидации.</w:t>
      </w:r>
    </w:p>
    <w:p w:rsidR="00CA0C49" w:rsidRPr="00CA0C49" w:rsidRDefault="00CA0C49" w:rsidP="00CA0C4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CA0C49" w:rsidRPr="00CA0C49" w:rsidRDefault="00CA0C49" w:rsidP="00B54B3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4. </w:t>
      </w:r>
      <w:r w:rsidR="00B54B35">
        <w:rPr>
          <w:color w:val="000000"/>
          <w:sz w:val="28"/>
          <w:szCs w:val="28"/>
        </w:rPr>
        <w:t>Порядок организации и деятельности муниципальной комиссии</w:t>
      </w:r>
    </w:p>
    <w:p w:rsidR="00CA0C49" w:rsidRPr="00CA0C49" w:rsidRDefault="00CA0C49" w:rsidP="00CA0C4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CA0C49" w:rsidRPr="00CA0C49" w:rsidRDefault="00CA0C49" w:rsidP="00B54B35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4.1. </w:t>
      </w:r>
      <w:r w:rsidR="00083085">
        <w:rPr>
          <w:color w:val="000000"/>
          <w:sz w:val="28"/>
          <w:szCs w:val="28"/>
        </w:rPr>
        <w:t>Муниципальная к</w:t>
      </w:r>
      <w:r w:rsidR="00083085" w:rsidRPr="00CA0C49">
        <w:rPr>
          <w:color w:val="000000"/>
          <w:sz w:val="28"/>
          <w:szCs w:val="28"/>
        </w:rPr>
        <w:t>омиссия</w:t>
      </w:r>
      <w:r w:rsidRPr="00CA0C49">
        <w:rPr>
          <w:color w:val="000000"/>
          <w:sz w:val="28"/>
          <w:szCs w:val="28"/>
        </w:rPr>
        <w:t xml:space="preserve"> осуществляет свою деятельность на постоянной основе на заседаниях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. Заседания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 проводятся по мере необходимости.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В состав </w:t>
      </w:r>
      <w:r w:rsidR="002937B3" w:rsidRP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 входят председатель, заместитель председателя, </w:t>
      </w:r>
      <w:r w:rsidR="002937B3">
        <w:rPr>
          <w:color w:val="000000"/>
          <w:sz w:val="28"/>
          <w:szCs w:val="28"/>
        </w:rPr>
        <w:t>секретарь, другие члены муниципальной комиссии</w:t>
      </w:r>
      <w:r w:rsidRPr="00CA0C49">
        <w:rPr>
          <w:color w:val="000000"/>
          <w:sz w:val="28"/>
          <w:szCs w:val="28"/>
        </w:rPr>
        <w:t>.</w:t>
      </w:r>
    </w:p>
    <w:p w:rsidR="00CA0C49" w:rsidRPr="00CA0C49" w:rsidRDefault="00CA0C49" w:rsidP="00B54B35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4.2. Председатель </w:t>
      </w:r>
      <w:r w:rsidR="00B54B35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 или по его поручению заместитель председателя </w:t>
      </w:r>
      <w:r w:rsidR="00B54B35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: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1) осуществляет общее руководство работой </w:t>
      </w:r>
      <w:r w:rsidR="00B54B35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;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2) распределяет обязанности и дает поручения членам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;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3) организует и планирует деятельность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;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4) ведет заседания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;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5) подписывает запросы и иные документы, направляемые от имени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;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6) формирует предложения по изменению персонального состава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.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4.3. Члены </w:t>
      </w:r>
      <w:r w:rsidR="00083085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 не вправе делегировать свои полномочия другим лицам.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4.4. Секретарь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: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1) ведет протоколы заседания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;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2) организует документооборот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;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3) извещает членов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 о времени и месте заседания </w:t>
      </w:r>
      <w:r w:rsidR="002937B3" w:rsidRP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, повестке заседания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;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lastRenderedPageBreak/>
        <w:t xml:space="preserve">4) оформляет протоколы заседаний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 и заключения об оценке последствий принятия Решения.</w:t>
      </w:r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4.5. Заседание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 правомочно при наличии кворума, который составляет не менее двух третей членов состава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.</w:t>
      </w:r>
    </w:p>
    <w:p w:rsidR="00CA0C49" w:rsidRPr="00CA0C49" w:rsidRDefault="002937B3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Решение муниципальной комиссии</w:t>
      </w:r>
      <w:r w:rsidR="00CA0C49" w:rsidRPr="00CA0C49">
        <w:rPr>
          <w:color w:val="000000"/>
          <w:sz w:val="28"/>
          <w:szCs w:val="28"/>
        </w:rPr>
        <w:t xml:space="preserve"> принимается простым большинством голосов членов </w:t>
      </w:r>
      <w:r>
        <w:rPr>
          <w:color w:val="000000"/>
          <w:sz w:val="28"/>
          <w:szCs w:val="28"/>
        </w:rPr>
        <w:t>муниципальной комиссии</w:t>
      </w:r>
      <w:r w:rsidR="00CA0C49" w:rsidRPr="00CA0C49">
        <w:rPr>
          <w:color w:val="000000"/>
          <w:sz w:val="28"/>
          <w:szCs w:val="28"/>
        </w:rPr>
        <w:t xml:space="preserve">, присутствующих на заседании. При голосовании каждый член </w:t>
      </w:r>
      <w:r>
        <w:rPr>
          <w:color w:val="000000"/>
          <w:sz w:val="28"/>
          <w:szCs w:val="28"/>
        </w:rPr>
        <w:t>муниципальной комиссии</w:t>
      </w:r>
      <w:r w:rsidR="00CA0C49" w:rsidRPr="00CA0C49">
        <w:rPr>
          <w:color w:val="000000"/>
          <w:sz w:val="28"/>
          <w:szCs w:val="28"/>
        </w:rPr>
        <w:t xml:space="preserve"> имеет один голос. </w:t>
      </w:r>
      <w:r w:rsidR="00CA0C49" w:rsidRPr="00745C6E">
        <w:rPr>
          <w:color w:val="000000"/>
          <w:sz w:val="28"/>
          <w:szCs w:val="28"/>
          <w:highlight w:val="magenta"/>
        </w:rPr>
        <w:t xml:space="preserve">При равенстве голосов членов </w:t>
      </w:r>
      <w:r w:rsidRPr="00745C6E">
        <w:rPr>
          <w:color w:val="000000"/>
          <w:sz w:val="28"/>
          <w:szCs w:val="28"/>
          <w:highlight w:val="magenta"/>
        </w:rPr>
        <w:t>муниципальной комиссии</w:t>
      </w:r>
      <w:r w:rsidR="00CA0C49" w:rsidRPr="00745C6E">
        <w:rPr>
          <w:color w:val="000000"/>
          <w:sz w:val="28"/>
          <w:szCs w:val="28"/>
          <w:highlight w:val="magenta"/>
        </w:rPr>
        <w:t xml:space="preserve"> голос председательствующего является решающим.</w:t>
      </w:r>
      <w:bookmarkStart w:id="0" w:name="_GoBack"/>
      <w:bookmarkEnd w:id="0"/>
    </w:p>
    <w:p w:rsidR="00CA0C49" w:rsidRP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4.7. По итогам работы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 оформляется заключение (положительное или отрицательное), которое подписывается председателем, заместителем председателя, секретарем и другими членами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, присутствовавшими на заседании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. Заключение подготавливается и оформляется секретарем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 xml:space="preserve"> в срок не более 3 рабочих дней </w:t>
      </w:r>
      <w:proofErr w:type="gramStart"/>
      <w:r w:rsidRPr="00CA0C49">
        <w:rPr>
          <w:color w:val="000000"/>
          <w:sz w:val="28"/>
          <w:szCs w:val="28"/>
        </w:rPr>
        <w:t>с даты проведения</w:t>
      </w:r>
      <w:proofErr w:type="gramEnd"/>
      <w:r w:rsidRPr="00CA0C49">
        <w:rPr>
          <w:color w:val="000000"/>
          <w:sz w:val="28"/>
          <w:szCs w:val="28"/>
        </w:rPr>
        <w:t xml:space="preserve"> заседания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.</w:t>
      </w:r>
    </w:p>
    <w:p w:rsidR="00CA0C49" w:rsidRDefault="00CA0C49" w:rsidP="002937B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A0C49">
        <w:rPr>
          <w:color w:val="000000"/>
          <w:sz w:val="28"/>
          <w:szCs w:val="28"/>
        </w:rPr>
        <w:t xml:space="preserve">Член </w:t>
      </w:r>
      <w:r w:rsidR="002937B3">
        <w:rPr>
          <w:color w:val="000000"/>
          <w:sz w:val="28"/>
          <w:szCs w:val="28"/>
        </w:rPr>
        <w:t>муниципальной комиссии</w:t>
      </w:r>
      <w:r w:rsidRPr="00CA0C49">
        <w:rPr>
          <w:color w:val="000000"/>
          <w:sz w:val="28"/>
          <w:szCs w:val="28"/>
        </w:rPr>
        <w:t>, не согласный с заключением, имеет право в письменном виде изложить свое особое мнение, которое прилагается к заключению.</w:t>
      </w: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A0C49" w:rsidRDefault="00CA0C49" w:rsidP="00BF2B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CA0C49" w:rsidSect="00083085">
      <w:headerReference w:type="defaul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91" w:rsidRDefault="00325391">
      <w:r>
        <w:separator/>
      </w:r>
    </w:p>
  </w:endnote>
  <w:endnote w:type="continuationSeparator" w:id="0">
    <w:p w:rsidR="00325391" w:rsidRDefault="0032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91" w:rsidRDefault="00325391">
      <w:r>
        <w:separator/>
      </w:r>
    </w:p>
  </w:footnote>
  <w:footnote w:type="continuationSeparator" w:id="0">
    <w:p w:rsidR="00325391" w:rsidRDefault="0032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7B" w:rsidRDefault="00BF2B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5C6E">
      <w:rPr>
        <w:noProof/>
      </w:rPr>
      <w:t>6</w:t>
    </w:r>
    <w:r>
      <w:rPr>
        <w:noProof/>
      </w:rPr>
      <w:fldChar w:fldCharType="end"/>
    </w:r>
  </w:p>
  <w:p w:rsidR="00BF2B7B" w:rsidRDefault="00BF2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17A"/>
    <w:multiLevelType w:val="hybridMultilevel"/>
    <w:tmpl w:val="59C69E5A"/>
    <w:lvl w:ilvl="0" w:tplc="B00C6208">
      <w:start w:val="1"/>
      <w:numFmt w:val="upperRoman"/>
      <w:lvlText w:val="%1."/>
      <w:lvlJc w:val="left"/>
      <w:pPr>
        <w:ind w:left="190" w:hanging="720"/>
      </w:pPr>
    </w:lvl>
    <w:lvl w:ilvl="1" w:tplc="04190019">
      <w:start w:val="1"/>
      <w:numFmt w:val="lowerLetter"/>
      <w:lvlText w:val="%2."/>
      <w:lvlJc w:val="left"/>
      <w:pPr>
        <w:ind w:left="550" w:hanging="360"/>
      </w:pPr>
    </w:lvl>
    <w:lvl w:ilvl="2" w:tplc="0419001B">
      <w:start w:val="1"/>
      <w:numFmt w:val="lowerRoman"/>
      <w:lvlText w:val="%3."/>
      <w:lvlJc w:val="right"/>
      <w:pPr>
        <w:ind w:left="1270" w:hanging="180"/>
      </w:pPr>
    </w:lvl>
    <w:lvl w:ilvl="3" w:tplc="0419000F">
      <w:start w:val="1"/>
      <w:numFmt w:val="decimal"/>
      <w:lvlText w:val="%4."/>
      <w:lvlJc w:val="left"/>
      <w:pPr>
        <w:ind w:left="1990" w:hanging="360"/>
      </w:pPr>
    </w:lvl>
    <w:lvl w:ilvl="4" w:tplc="04190019">
      <w:start w:val="1"/>
      <w:numFmt w:val="lowerLetter"/>
      <w:lvlText w:val="%5."/>
      <w:lvlJc w:val="left"/>
      <w:pPr>
        <w:ind w:left="2710" w:hanging="360"/>
      </w:pPr>
    </w:lvl>
    <w:lvl w:ilvl="5" w:tplc="0419001B">
      <w:start w:val="1"/>
      <w:numFmt w:val="lowerRoman"/>
      <w:lvlText w:val="%6."/>
      <w:lvlJc w:val="right"/>
      <w:pPr>
        <w:ind w:left="3430" w:hanging="180"/>
      </w:pPr>
    </w:lvl>
    <w:lvl w:ilvl="6" w:tplc="0419000F">
      <w:start w:val="1"/>
      <w:numFmt w:val="decimal"/>
      <w:lvlText w:val="%7."/>
      <w:lvlJc w:val="left"/>
      <w:pPr>
        <w:ind w:left="4150" w:hanging="360"/>
      </w:pPr>
    </w:lvl>
    <w:lvl w:ilvl="7" w:tplc="04190019">
      <w:start w:val="1"/>
      <w:numFmt w:val="lowerLetter"/>
      <w:lvlText w:val="%8."/>
      <w:lvlJc w:val="left"/>
      <w:pPr>
        <w:ind w:left="4870" w:hanging="360"/>
      </w:pPr>
    </w:lvl>
    <w:lvl w:ilvl="8" w:tplc="0419001B">
      <w:start w:val="1"/>
      <w:numFmt w:val="lowerRoman"/>
      <w:lvlText w:val="%9."/>
      <w:lvlJc w:val="right"/>
      <w:pPr>
        <w:ind w:left="5590" w:hanging="180"/>
      </w:pPr>
    </w:lvl>
  </w:abstractNum>
  <w:abstractNum w:abstractNumId="1">
    <w:nsid w:val="0FA01B4C"/>
    <w:multiLevelType w:val="hybridMultilevel"/>
    <w:tmpl w:val="7B0CE574"/>
    <w:lvl w:ilvl="0" w:tplc="FDE4A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94DD1"/>
    <w:multiLevelType w:val="hybridMultilevel"/>
    <w:tmpl w:val="3B12852C"/>
    <w:lvl w:ilvl="0" w:tplc="C400C8BE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11785EF1"/>
    <w:multiLevelType w:val="hybridMultilevel"/>
    <w:tmpl w:val="33FCA20E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42598"/>
    <w:multiLevelType w:val="multilevel"/>
    <w:tmpl w:val="8B1AFBD4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61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0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sz w:val="28"/>
      </w:rPr>
    </w:lvl>
  </w:abstractNum>
  <w:abstractNum w:abstractNumId="5">
    <w:nsid w:val="27467331"/>
    <w:multiLevelType w:val="multilevel"/>
    <w:tmpl w:val="BBC2A2F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615" w:hanging="360"/>
      </w:pPr>
    </w:lvl>
    <w:lvl w:ilvl="2">
      <w:start w:val="1"/>
      <w:numFmt w:val="decimal"/>
      <w:lvlText w:val="%1.%2.%3."/>
      <w:lvlJc w:val="left"/>
      <w:pPr>
        <w:ind w:left="1230" w:hanging="720"/>
      </w:pPr>
    </w:lvl>
    <w:lvl w:ilvl="3">
      <w:start w:val="1"/>
      <w:numFmt w:val="decimal"/>
      <w:lvlText w:val="%1.%2.%3.%4."/>
      <w:lvlJc w:val="left"/>
      <w:pPr>
        <w:ind w:left="1485" w:hanging="720"/>
      </w:pPr>
    </w:lvl>
    <w:lvl w:ilvl="4">
      <w:start w:val="1"/>
      <w:numFmt w:val="decimal"/>
      <w:lvlText w:val="%1.%2.%3.%4.%5."/>
      <w:lvlJc w:val="left"/>
      <w:pPr>
        <w:ind w:left="2100" w:hanging="1080"/>
      </w:pPr>
    </w:lvl>
    <w:lvl w:ilvl="5">
      <w:start w:val="1"/>
      <w:numFmt w:val="decimal"/>
      <w:lvlText w:val="%1.%2.%3.%4.%5.%6."/>
      <w:lvlJc w:val="left"/>
      <w:pPr>
        <w:ind w:left="2355" w:hanging="1080"/>
      </w:pPr>
    </w:lvl>
    <w:lvl w:ilvl="6">
      <w:start w:val="1"/>
      <w:numFmt w:val="decimal"/>
      <w:lvlText w:val="%1.%2.%3.%4.%5.%6.%7."/>
      <w:lvlJc w:val="left"/>
      <w:pPr>
        <w:ind w:left="2610" w:hanging="1080"/>
      </w:pPr>
    </w:lvl>
    <w:lvl w:ilvl="7">
      <w:start w:val="1"/>
      <w:numFmt w:val="decimal"/>
      <w:lvlText w:val="%1.%2.%3.%4.%5.%6.%7.%8."/>
      <w:lvlJc w:val="left"/>
      <w:pPr>
        <w:ind w:left="3225" w:hanging="1440"/>
      </w:pPr>
    </w:lvl>
    <w:lvl w:ilvl="8">
      <w:start w:val="1"/>
      <w:numFmt w:val="decimal"/>
      <w:lvlText w:val="%1.%2.%3.%4.%5.%6.%7.%8.%9."/>
      <w:lvlJc w:val="left"/>
      <w:pPr>
        <w:ind w:left="3480" w:hanging="1440"/>
      </w:pPr>
    </w:lvl>
  </w:abstractNum>
  <w:abstractNum w:abstractNumId="6">
    <w:nsid w:val="2DA66FDB"/>
    <w:multiLevelType w:val="hybridMultilevel"/>
    <w:tmpl w:val="0A467A2C"/>
    <w:lvl w:ilvl="0" w:tplc="E0CCAD4A">
      <w:start w:val="1"/>
      <w:numFmt w:val="bullet"/>
      <w:lvlText w:val=""/>
      <w:lvlJc w:val="left"/>
      <w:pPr>
        <w:ind w:left="2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2D66756"/>
    <w:multiLevelType w:val="hybridMultilevel"/>
    <w:tmpl w:val="12466ACA"/>
    <w:lvl w:ilvl="0" w:tplc="C400C8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E55510"/>
    <w:multiLevelType w:val="multilevel"/>
    <w:tmpl w:val="659C8AF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0"/>
        </w:tabs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0"/>
        </w:tabs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0"/>
        </w:tabs>
        <w:ind w:left="2910" w:hanging="2160"/>
      </w:pPr>
      <w:rPr>
        <w:rFonts w:cs="Times New Roman" w:hint="default"/>
      </w:rPr>
    </w:lvl>
  </w:abstractNum>
  <w:abstractNum w:abstractNumId="9">
    <w:nsid w:val="37D0599B"/>
    <w:multiLevelType w:val="hybridMultilevel"/>
    <w:tmpl w:val="CBBEAE54"/>
    <w:lvl w:ilvl="0" w:tplc="C400C8BE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>
    <w:nsid w:val="3C6E0C3A"/>
    <w:multiLevelType w:val="hybridMultilevel"/>
    <w:tmpl w:val="72C8EDDA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864890"/>
    <w:multiLevelType w:val="hybridMultilevel"/>
    <w:tmpl w:val="560C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E2160"/>
    <w:multiLevelType w:val="hybridMultilevel"/>
    <w:tmpl w:val="E0F0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CAD4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46269"/>
    <w:multiLevelType w:val="hybridMultilevel"/>
    <w:tmpl w:val="590447E6"/>
    <w:lvl w:ilvl="0" w:tplc="6AC69B2E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>
    <w:nsid w:val="4CB16A99"/>
    <w:multiLevelType w:val="hybridMultilevel"/>
    <w:tmpl w:val="7D8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D7AC5"/>
    <w:multiLevelType w:val="hybridMultilevel"/>
    <w:tmpl w:val="E4CCF816"/>
    <w:lvl w:ilvl="0" w:tplc="19BA4A4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387773"/>
    <w:multiLevelType w:val="hybridMultilevel"/>
    <w:tmpl w:val="30FE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B495D"/>
    <w:multiLevelType w:val="multilevel"/>
    <w:tmpl w:val="BFA81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8">
    <w:nsid w:val="59C532F2"/>
    <w:multiLevelType w:val="hybridMultilevel"/>
    <w:tmpl w:val="4086E5EE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B70860"/>
    <w:multiLevelType w:val="hybridMultilevel"/>
    <w:tmpl w:val="1806DC62"/>
    <w:lvl w:ilvl="0" w:tplc="6AC69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3039A4"/>
    <w:multiLevelType w:val="hybridMultilevel"/>
    <w:tmpl w:val="317CD38E"/>
    <w:lvl w:ilvl="0" w:tplc="6AC69B2E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6C9A1EC4"/>
    <w:multiLevelType w:val="multilevel"/>
    <w:tmpl w:val="8B1C53C8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>
    <w:nsid w:val="7DE50C21"/>
    <w:multiLevelType w:val="hybridMultilevel"/>
    <w:tmpl w:val="4F20EB4E"/>
    <w:lvl w:ilvl="0" w:tplc="42A411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4"/>
  </w:num>
  <w:num w:numId="18">
    <w:abstractNumId w:val="6"/>
  </w:num>
  <w:num w:numId="19">
    <w:abstractNumId w:val="3"/>
  </w:num>
  <w:num w:numId="20">
    <w:abstractNumId w:val="7"/>
  </w:num>
  <w:num w:numId="21">
    <w:abstractNumId w:val="9"/>
  </w:num>
  <w:num w:numId="22">
    <w:abstractNumId w:val="2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FF"/>
    <w:rsid w:val="0000041D"/>
    <w:rsid w:val="00002ABA"/>
    <w:rsid w:val="0000611D"/>
    <w:rsid w:val="00006671"/>
    <w:rsid w:val="000310F0"/>
    <w:rsid w:val="00033643"/>
    <w:rsid w:val="00041D72"/>
    <w:rsid w:val="00063614"/>
    <w:rsid w:val="0006685C"/>
    <w:rsid w:val="000668DF"/>
    <w:rsid w:val="00083085"/>
    <w:rsid w:val="000B0103"/>
    <w:rsid w:val="000B0824"/>
    <w:rsid w:val="000E5FC9"/>
    <w:rsid w:val="000F543E"/>
    <w:rsid w:val="00123B3A"/>
    <w:rsid w:val="001263C0"/>
    <w:rsid w:val="00140AB6"/>
    <w:rsid w:val="00153EC0"/>
    <w:rsid w:val="0016330A"/>
    <w:rsid w:val="00175BE5"/>
    <w:rsid w:val="00177090"/>
    <w:rsid w:val="00196245"/>
    <w:rsid w:val="001A22CA"/>
    <w:rsid w:val="001A36A8"/>
    <w:rsid w:val="001A3E81"/>
    <w:rsid w:val="001A7BE7"/>
    <w:rsid w:val="001A7F17"/>
    <w:rsid w:val="001B1667"/>
    <w:rsid w:val="001C126F"/>
    <w:rsid w:val="001D7AB0"/>
    <w:rsid w:val="001D7CC8"/>
    <w:rsid w:val="00204245"/>
    <w:rsid w:val="002068A1"/>
    <w:rsid w:val="0021742B"/>
    <w:rsid w:val="002302EB"/>
    <w:rsid w:val="00232A42"/>
    <w:rsid w:val="002602DF"/>
    <w:rsid w:val="00265FD1"/>
    <w:rsid w:val="002834D4"/>
    <w:rsid w:val="00283CB5"/>
    <w:rsid w:val="002937B3"/>
    <w:rsid w:val="002A6648"/>
    <w:rsid w:val="002A666F"/>
    <w:rsid w:val="002C5E04"/>
    <w:rsid w:val="002C7E02"/>
    <w:rsid w:val="003047E1"/>
    <w:rsid w:val="0031107A"/>
    <w:rsid w:val="003165C3"/>
    <w:rsid w:val="00325391"/>
    <w:rsid w:val="0032789A"/>
    <w:rsid w:val="00352630"/>
    <w:rsid w:val="00360AF7"/>
    <w:rsid w:val="0037022B"/>
    <w:rsid w:val="0037664E"/>
    <w:rsid w:val="0038358F"/>
    <w:rsid w:val="003A6D93"/>
    <w:rsid w:val="003D1432"/>
    <w:rsid w:val="003D1FD9"/>
    <w:rsid w:val="003D203D"/>
    <w:rsid w:val="003D6966"/>
    <w:rsid w:val="003D7C8B"/>
    <w:rsid w:val="00432C54"/>
    <w:rsid w:val="00433849"/>
    <w:rsid w:val="00436D43"/>
    <w:rsid w:val="00440295"/>
    <w:rsid w:val="00443023"/>
    <w:rsid w:val="00446E8D"/>
    <w:rsid w:val="004854EC"/>
    <w:rsid w:val="004918DC"/>
    <w:rsid w:val="00497450"/>
    <w:rsid w:val="004A0538"/>
    <w:rsid w:val="004A489F"/>
    <w:rsid w:val="004B5749"/>
    <w:rsid w:val="004C3201"/>
    <w:rsid w:val="004C7F6F"/>
    <w:rsid w:val="004E0696"/>
    <w:rsid w:val="004E2FA9"/>
    <w:rsid w:val="004E4C91"/>
    <w:rsid w:val="005142C4"/>
    <w:rsid w:val="005246DB"/>
    <w:rsid w:val="0052534E"/>
    <w:rsid w:val="00533C19"/>
    <w:rsid w:val="00534E38"/>
    <w:rsid w:val="00543305"/>
    <w:rsid w:val="0054606E"/>
    <w:rsid w:val="00550ADC"/>
    <w:rsid w:val="00560357"/>
    <w:rsid w:val="005630E3"/>
    <w:rsid w:val="005677E9"/>
    <w:rsid w:val="00570FEB"/>
    <w:rsid w:val="00590FDD"/>
    <w:rsid w:val="00592CFB"/>
    <w:rsid w:val="005A789D"/>
    <w:rsid w:val="005B6B0C"/>
    <w:rsid w:val="005C510A"/>
    <w:rsid w:val="005D20E4"/>
    <w:rsid w:val="005E0404"/>
    <w:rsid w:val="005E0866"/>
    <w:rsid w:val="00624363"/>
    <w:rsid w:val="00630ACB"/>
    <w:rsid w:val="0068435F"/>
    <w:rsid w:val="00695839"/>
    <w:rsid w:val="00696A80"/>
    <w:rsid w:val="006A7E8C"/>
    <w:rsid w:val="006B69F7"/>
    <w:rsid w:val="006C5241"/>
    <w:rsid w:val="006D42D7"/>
    <w:rsid w:val="006D5C80"/>
    <w:rsid w:val="006D6542"/>
    <w:rsid w:val="006E6834"/>
    <w:rsid w:val="006E6D88"/>
    <w:rsid w:val="006E71FA"/>
    <w:rsid w:val="00707F9A"/>
    <w:rsid w:val="00711CAC"/>
    <w:rsid w:val="007138EC"/>
    <w:rsid w:val="00716C80"/>
    <w:rsid w:val="00736E58"/>
    <w:rsid w:val="00743B10"/>
    <w:rsid w:val="00743DED"/>
    <w:rsid w:val="00745C6E"/>
    <w:rsid w:val="007463EC"/>
    <w:rsid w:val="007655B6"/>
    <w:rsid w:val="00765696"/>
    <w:rsid w:val="00775A1C"/>
    <w:rsid w:val="0079504D"/>
    <w:rsid w:val="007B4C7E"/>
    <w:rsid w:val="007D1132"/>
    <w:rsid w:val="00810354"/>
    <w:rsid w:val="00831915"/>
    <w:rsid w:val="008668D5"/>
    <w:rsid w:val="00872D7F"/>
    <w:rsid w:val="008746D7"/>
    <w:rsid w:val="00890436"/>
    <w:rsid w:val="00890ACC"/>
    <w:rsid w:val="00893087"/>
    <w:rsid w:val="008B3353"/>
    <w:rsid w:val="008B40E6"/>
    <w:rsid w:val="008D3720"/>
    <w:rsid w:val="008D6C47"/>
    <w:rsid w:val="008D7F9D"/>
    <w:rsid w:val="008E0947"/>
    <w:rsid w:val="008E3B57"/>
    <w:rsid w:val="008E5850"/>
    <w:rsid w:val="008E6E4F"/>
    <w:rsid w:val="008F2E1C"/>
    <w:rsid w:val="00900FEB"/>
    <w:rsid w:val="00915934"/>
    <w:rsid w:val="009207C3"/>
    <w:rsid w:val="00921926"/>
    <w:rsid w:val="00922118"/>
    <w:rsid w:val="00926B0A"/>
    <w:rsid w:val="00935526"/>
    <w:rsid w:val="0094088A"/>
    <w:rsid w:val="00943363"/>
    <w:rsid w:val="00947786"/>
    <w:rsid w:val="0095690A"/>
    <w:rsid w:val="00957498"/>
    <w:rsid w:val="0096115A"/>
    <w:rsid w:val="009849E3"/>
    <w:rsid w:val="00993761"/>
    <w:rsid w:val="009A0D04"/>
    <w:rsid w:val="009A17AF"/>
    <w:rsid w:val="009B4A6A"/>
    <w:rsid w:val="009C4DBE"/>
    <w:rsid w:val="009C5950"/>
    <w:rsid w:val="009D4960"/>
    <w:rsid w:val="00A00EE0"/>
    <w:rsid w:val="00A016FB"/>
    <w:rsid w:val="00A07577"/>
    <w:rsid w:val="00A102B0"/>
    <w:rsid w:val="00A15DA2"/>
    <w:rsid w:val="00A24165"/>
    <w:rsid w:val="00A32716"/>
    <w:rsid w:val="00A34382"/>
    <w:rsid w:val="00A549E1"/>
    <w:rsid w:val="00A55F9C"/>
    <w:rsid w:val="00A61B9E"/>
    <w:rsid w:val="00A643FA"/>
    <w:rsid w:val="00A64BC4"/>
    <w:rsid w:val="00A65E39"/>
    <w:rsid w:val="00A755EF"/>
    <w:rsid w:val="00A75A19"/>
    <w:rsid w:val="00A84D12"/>
    <w:rsid w:val="00AA5582"/>
    <w:rsid w:val="00AB0FDD"/>
    <w:rsid w:val="00AB44ED"/>
    <w:rsid w:val="00AD6D74"/>
    <w:rsid w:val="00AE0F77"/>
    <w:rsid w:val="00AE140C"/>
    <w:rsid w:val="00AE26DA"/>
    <w:rsid w:val="00AE44A2"/>
    <w:rsid w:val="00AE56E2"/>
    <w:rsid w:val="00AF586C"/>
    <w:rsid w:val="00B005E4"/>
    <w:rsid w:val="00B0482C"/>
    <w:rsid w:val="00B2320E"/>
    <w:rsid w:val="00B25809"/>
    <w:rsid w:val="00B41E22"/>
    <w:rsid w:val="00B42120"/>
    <w:rsid w:val="00B51961"/>
    <w:rsid w:val="00B54B35"/>
    <w:rsid w:val="00B663AF"/>
    <w:rsid w:val="00B6658B"/>
    <w:rsid w:val="00B67C9C"/>
    <w:rsid w:val="00BA05D7"/>
    <w:rsid w:val="00BC0CB8"/>
    <w:rsid w:val="00BE4A54"/>
    <w:rsid w:val="00BF2B7B"/>
    <w:rsid w:val="00C11C89"/>
    <w:rsid w:val="00C246E8"/>
    <w:rsid w:val="00C63CFF"/>
    <w:rsid w:val="00C65A3A"/>
    <w:rsid w:val="00C9665B"/>
    <w:rsid w:val="00CA0C49"/>
    <w:rsid w:val="00CA19F3"/>
    <w:rsid w:val="00CB64C7"/>
    <w:rsid w:val="00CE0A1D"/>
    <w:rsid w:val="00CE15B3"/>
    <w:rsid w:val="00CE5A1F"/>
    <w:rsid w:val="00CF3A5F"/>
    <w:rsid w:val="00D02B4F"/>
    <w:rsid w:val="00D1609A"/>
    <w:rsid w:val="00D336D9"/>
    <w:rsid w:val="00D3394D"/>
    <w:rsid w:val="00D40A0A"/>
    <w:rsid w:val="00D50932"/>
    <w:rsid w:val="00D62364"/>
    <w:rsid w:val="00D826F0"/>
    <w:rsid w:val="00DB0F41"/>
    <w:rsid w:val="00DB1F97"/>
    <w:rsid w:val="00DB7D63"/>
    <w:rsid w:val="00DC2B83"/>
    <w:rsid w:val="00DC3D32"/>
    <w:rsid w:val="00DC45A5"/>
    <w:rsid w:val="00DD1447"/>
    <w:rsid w:val="00DF1CB5"/>
    <w:rsid w:val="00E00A17"/>
    <w:rsid w:val="00E048D2"/>
    <w:rsid w:val="00E05190"/>
    <w:rsid w:val="00E314B9"/>
    <w:rsid w:val="00E40FD3"/>
    <w:rsid w:val="00E557FC"/>
    <w:rsid w:val="00E924C3"/>
    <w:rsid w:val="00E97160"/>
    <w:rsid w:val="00EA5E48"/>
    <w:rsid w:val="00EB70A5"/>
    <w:rsid w:val="00EC1F54"/>
    <w:rsid w:val="00EC399A"/>
    <w:rsid w:val="00EC7379"/>
    <w:rsid w:val="00ED6491"/>
    <w:rsid w:val="00ED70EB"/>
    <w:rsid w:val="00EF49C2"/>
    <w:rsid w:val="00EF7CB0"/>
    <w:rsid w:val="00F0393C"/>
    <w:rsid w:val="00F07381"/>
    <w:rsid w:val="00F240A3"/>
    <w:rsid w:val="00F41008"/>
    <w:rsid w:val="00F47604"/>
    <w:rsid w:val="00F50E91"/>
    <w:rsid w:val="00F521D7"/>
    <w:rsid w:val="00F52CFD"/>
    <w:rsid w:val="00F62850"/>
    <w:rsid w:val="00F630E0"/>
    <w:rsid w:val="00F6434B"/>
    <w:rsid w:val="00F64EE2"/>
    <w:rsid w:val="00F71581"/>
    <w:rsid w:val="00F71AFA"/>
    <w:rsid w:val="00F77337"/>
    <w:rsid w:val="00F812AE"/>
    <w:rsid w:val="00F94604"/>
    <w:rsid w:val="00FA73E4"/>
    <w:rsid w:val="00FB5993"/>
    <w:rsid w:val="00FE0E46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E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56E2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56E2"/>
    <w:rPr>
      <w:rFonts w:ascii="Garamond" w:hAnsi="Garamond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E5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E56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E56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56E2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E0A1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B6B0C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7">
    <w:name w:val="Hyperlink"/>
    <w:basedOn w:val="a0"/>
    <w:uiPriority w:val="99"/>
    <w:semiHidden/>
    <w:rsid w:val="008746D7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CE15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D826F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D826F0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nhideWhenUsed/>
    <w:rsid w:val="000B0824"/>
    <w:rPr>
      <w:lang w:val="x-none" w:eastAsia="x-none"/>
    </w:rPr>
  </w:style>
  <w:style w:type="character" w:customStyle="1" w:styleId="ac">
    <w:name w:val="Текст сноски Знак"/>
    <w:basedOn w:val="a0"/>
    <w:link w:val="ab"/>
    <w:rsid w:val="000B0824"/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d">
    <w:name w:val="footnote reference"/>
    <w:unhideWhenUsed/>
    <w:rsid w:val="000B0824"/>
    <w:rPr>
      <w:vertAlign w:val="superscript"/>
    </w:rPr>
  </w:style>
  <w:style w:type="paragraph" w:styleId="ae">
    <w:name w:val="List Paragraph"/>
    <w:basedOn w:val="a"/>
    <w:uiPriority w:val="34"/>
    <w:qFormat/>
    <w:rsid w:val="000B0824"/>
    <w:pPr>
      <w:ind w:left="720"/>
      <w:contextualSpacing/>
    </w:pPr>
  </w:style>
  <w:style w:type="paragraph" w:customStyle="1" w:styleId="ConsPlusNormal">
    <w:name w:val="ConsPlusNormal"/>
    <w:rsid w:val="001C126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2">
    <w:name w:val="Знак Знак2"/>
    <w:basedOn w:val="a"/>
    <w:rsid w:val="001C126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1">
    <w:name w:val="Абзац списка1"/>
    <w:basedOn w:val="a"/>
    <w:rsid w:val="003A6D9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E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56E2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56E2"/>
    <w:rPr>
      <w:rFonts w:ascii="Garamond" w:hAnsi="Garamond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E5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E56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E56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56E2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E0A1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B6B0C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7">
    <w:name w:val="Hyperlink"/>
    <w:basedOn w:val="a0"/>
    <w:uiPriority w:val="99"/>
    <w:semiHidden/>
    <w:rsid w:val="008746D7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CE15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D826F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D826F0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nhideWhenUsed/>
    <w:rsid w:val="000B0824"/>
    <w:rPr>
      <w:lang w:val="x-none" w:eastAsia="x-none"/>
    </w:rPr>
  </w:style>
  <w:style w:type="character" w:customStyle="1" w:styleId="ac">
    <w:name w:val="Текст сноски Знак"/>
    <w:basedOn w:val="a0"/>
    <w:link w:val="ab"/>
    <w:rsid w:val="000B0824"/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d">
    <w:name w:val="footnote reference"/>
    <w:unhideWhenUsed/>
    <w:rsid w:val="000B0824"/>
    <w:rPr>
      <w:vertAlign w:val="superscript"/>
    </w:rPr>
  </w:style>
  <w:style w:type="paragraph" w:styleId="ae">
    <w:name w:val="List Paragraph"/>
    <w:basedOn w:val="a"/>
    <w:uiPriority w:val="34"/>
    <w:qFormat/>
    <w:rsid w:val="000B0824"/>
    <w:pPr>
      <w:ind w:left="720"/>
      <w:contextualSpacing/>
    </w:pPr>
  </w:style>
  <w:style w:type="paragraph" w:customStyle="1" w:styleId="ConsPlusNormal">
    <w:name w:val="ConsPlusNormal"/>
    <w:rsid w:val="001C126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2">
    <w:name w:val="Знак Знак2"/>
    <w:basedOn w:val="a"/>
    <w:rsid w:val="001C126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1">
    <w:name w:val="Абзац списка1"/>
    <w:basedOn w:val="a"/>
    <w:rsid w:val="003A6D9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39B477415BF4430DAEE1CD39F35D744F5A3056FB07FFAC7C1B164EBB91ABB564B5180436DE1675026866DCJ16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2D58-BE93-49CD-BA17-7A6419D2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14</cp:revision>
  <cp:lastPrinted>2016-04-14T04:49:00Z</cp:lastPrinted>
  <dcterms:created xsi:type="dcterms:W3CDTF">2016-01-11T09:59:00Z</dcterms:created>
  <dcterms:modified xsi:type="dcterms:W3CDTF">2021-12-13T04:07:00Z</dcterms:modified>
</cp:coreProperties>
</file>